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8E" w:rsidRPr="001B45B4" w:rsidRDefault="00E3508E" w:rsidP="00E3508E">
      <w:pPr>
        <w:rPr>
          <w:rFonts w:ascii="Times New Roman" w:hAnsi="Times New Roman" w:cs="Times New Roman"/>
          <w:sz w:val="32"/>
          <w:szCs w:val="32"/>
        </w:rPr>
      </w:pPr>
      <w:r w:rsidRPr="001B45B4">
        <w:rPr>
          <w:rFonts w:ascii="Times New Roman" w:hAnsi="Times New Roman" w:cs="Times New Roman"/>
          <w:b/>
          <w:color w:val="444444"/>
          <w:sz w:val="32"/>
          <w:szCs w:val="32"/>
        </w:rPr>
        <w:t xml:space="preserve">06.04.2020г. Физика </w:t>
      </w:r>
      <w:r w:rsidRPr="001B45B4">
        <w:rPr>
          <w:rFonts w:ascii="Times New Roman" w:hAnsi="Times New Roman" w:cs="Times New Roman"/>
          <w:sz w:val="32"/>
          <w:szCs w:val="32"/>
        </w:rPr>
        <w:t xml:space="preserve">8А; 8Б </w:t>
      </w:r>
      <w:proofErr w:type="spellStart"/>
      <w:r w:rsidRPr="001B45B4"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p w:rsidR="00E3508E" w:rsidRPr="00CC594C" w:rsidRDefault="00E3508E" w:rsidP="00E3508E">
      <w:pPr>
        <w:rPr>
          <w:rFonts w:ascii="Times New Roman" w:hAnsi="Times New Roman" w:cs="Times New Roman"/>
          <w:sz w:val="24"/>
          <w:szCs w:val="24"/>
        </w:rPr>
      </w:pPr>
      <w:r w:rsidRPr="00934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Видео: </w:t>
      </w:r>
      <w:r w:rsidRPr="00CC594C">
        <w:rPr>
          <w:rFonts w:ascii="Times New Roman" w:hAnsi="Times New Roman" w:cs="Times New Roman"/>
          <w:sz w:val="24"/>
          <w:szCs w:val="24"/>
        </w:rPr>
        <w:t xml:space="preserve"> </w:t>
      </w:r>
      <w:r w:rsidRPr="0093405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C594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3405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C59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40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594C">
        <w:rPr>
          <w:rFonts w:ascii="Times New Roman" w:hAnsi="Times New Roman" w:cs="Times New Roman"/>
          <w:sz w:val="24"/>
          <w:szCs w:val="24"/>
        </w:rPr>
        <w:t>/</w:t>
      </w:r>
      <w:r w:rsidRPr="0093405B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CC594C">
        <w:rPr>
          <w:rFonts w:ascii="Times New Roman" w:hAnsi="Times New Roman" w:cs="Times New Roman"/>
          <w:sz w:val="24"/>
          <w:szCs w:val="24"/>
        </w:rPr>
        <w:t>/</w:t>
      </w:r>
      <w:r w:rsidRPr="0093405B">
        <w:rPr>
          <w:rFonts w:ascii="Times New Roman" w:hAnsi="Times New Roman" w:cs="Times New Roman"/>
          <w:sz w:val="24"/>
          <w:szCs w:val="24"/>
          <w:lang w:val="en-US"/>
        </w:rPr>
        <w:t>preview</w:t>
      </w:r>
      <w:r w:rsidRPr="00CC594C">
        <w:rPr>
          <w:rFonts w:ascii="Times New Roman" w:hAnsi="Times New Roman" w:cs="Times New Roman"/>
          <w:sz w:val="24"/>
          <w:szCs w:val="24"/>
        </w:rPr>
        <w:t>/?</w:t>
      </w:r>
      <w:proofErr w:type="spellStart"/>
      <w:r w:rsidRPr="0093405B">
        <w:rPr>
          <w:rFonts w:ascii="Times New Roman" w:hAnsi="Times New Roman" w:cs="Times New Roman"/>
          <w:sz w:val="24"/>
          <w:szCs w:val="24"/>
          <w:lang w:val="en-US"/>
        </w:rPr>
        <w:t>filmId</w:t>
      </w:r>
      <w:proofErr w:type="spellEnd"/>
      <w:r w:rsidRPr="00CC594C">
        <w:rPr>
          <w:rFonts w:ascii="Times New Roman" w:hAnsi="Times New Roman" w:cs="Times New Roman"/>
          <w:sz w:val="24"/>
          <w:szCs w:val="24"/>
        </w:rPr>
        <w:t>=5624207021196157274&amp;</w:t>
      </w:r>
      <w:r w:rsidRPr="0093405B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CC594C">
        <w:rPr>
          <w:rFonts w:ascii="Times New Roman" w:hAnsi="Times New Roman" w:cs="Times New Roman"/>
          <w:sz w:val="24"/>
          <w:szCs w:val="24"/>
        </w:rPr>
        <w:t>=</w:t>
      </w:r>
      <w:r w:rsidRPr="00CF0871">
        <w:rPr>
          <w:rFonts w:ascii="Times New Roman" w:hAnsi="Times New Roman" w:cs="Times New Roman"/>
          <w:sz w:val="24"/>
          <w:szCs w:val="24"/>
        </w:rPr>
        <w:t>урок</w:t>
      </w:r>
      <w:r w:rsidRPr="00CC594C">
        <w:rPr>
          <w:rFonts w:ascii="Times New Roman" w:hAnsi="Times New Roman" w:cs="Times New Roman"/>
          <w:sz w:val="24"/>
          <w:szCs w:val="24"/>
        </w:rPr>
        <w:t>%20</w:t>
      </w:r>
      <w:r w:rsidRPr="00CF0871">
        <w:rPr>
          <w:rFonts w:ascii="Times New Roman" w:hAnsi="Times New Roman" w:cs="Times New Roman"/>
          <w:sz w:val="24"/>
          <w:szCs w:val="24"/>
        </w:rPr>
        <w:t>по</w:t>
      </w:r>
      <w:r w:rsidRPr="00CC594C">
        <w:rPr>
          <w:rFonts w:ascii="Times New Roman" w:hAnsi="Times New Roman" w:cs="Times New Roman"/>
          <w:sz w:val="24"/>
          <w:szCs w:val="24"/>
        </w:rPr>
        <w:t>%20</w:t>
      </w:r>
      <w:r w:rsidRPr="00CF0871">
        <w:rPr>
          <w:rFonts w:ascii="Times New Roman" w:hAnsi="Times New Roman" w:cs="Times New Roman"/>
          <w:sz w:val="24"/>
          <w:szCs w:val="24"/>
        </w:rPr>
        <w:t>фгос</w:t>
      </w:r>
      <w:r w:rsidRPr="00CC594C">
        <w:rPr>
          <w:rFonts w:ascii="Times New Roman" w:hAnsi="Times New Roman" w:cs="Times New Roman"/>
          <w:sz w:val="24"/>
          <w:szCs w:val="24"/>
        </w:rPr>
        <w:t>%208%20</w:t>
      </w:r>
      <w:r w:rsidRPr="00CF0871">
        <w:rPr>
          <w:rFonts w:ascii="Times New Roman" w:hAnsi="Times New Roman" w:cs="Times New Roman"/>
          <w:sz w:val="24"/>
          <w:szCs w:val="24"/>
        </w:rPr>
        <w:t>класс</w:t>
      </w:r>
      <w:r w:rsidRPr="00CC594C">
        <w:rPr>
          <w:rFonts w:ascii="Times New Roman" w:hAnsi="Times New Roman" w:cs="Times New Roman"/>
          <w:sz w:val="24"/>
          <w:szCs w:val="24"/>
        </w:rPr>
        <w:t>%20</w:t>
      </w:r>
      <w:r w:rsidRPr="00CF0871">
        <w:rPr>
          <w:rFonts w:ascii="Times New Roman" w:hAnsi="Times New Roman" w:cs="Times New Roman"/>
          <w:sz w:val="24"/>
          <w:szCs w:val="24"/>
        </w:rPr>
        <w:t>физика</w:t>
      </w:r>
      <w:r w:rsidRPr="00CC594C">
        <w:rPr>
          <w:rFonts w:ascii="Times New Roman" w:hAnsi="Times New Roman" w:cs="Times New Roman"/>
          <w:sz w:val="24"/>
          <w:szCs w:val="24"/>
        </w:rPr>
        <w:t>%20</w:t>
      </w:r>
      <w:r w:rsidRPr="00CF0871">
        <w:rPr>
          <w:rFonts w:ascii="Times New Roman" w:hAnsi="Times New Roman" w:cs="Times New Roman"/>
          <w:sz w:val="24"/>
          <w:szCs w:val="24"/>
        </w:rPr>
        <w:t>Преломление</w:t>
      </w:r>
      <w:r w:rsidRPr="00CC594C">
        <w:rPr>
          <w:rFonts w:ascii="Times New Roman" w:hAnsi="Times New Roman" w:cs="Times New Roman"/>
          <w:sz w:val="24"/>
          <w:szCs w:val="24"/>
        </w:rPr>
        <w:t>%20</w:t>
      </w:r>
      <w:r w:rsidRPr="00CF0871">
        <w:rPr>
          <w:rFonts w:ascii="Times New Roman" w:hAnsi="Times New Roman" w:cs="Times New Roman"/>
          <w:sz w:val="24"/>
          <w:szCs w:val="24"/>
        </w:rPr>
        <w:t>света</w:t>
      </w:r>
      <w:r w:rsidRPr="00CC594C">
        <w:rPr>
          <w:rFonts w:ascii="Times New Roman" w:hAnsi="Times New Roman" w:cs="Times New Roman"/>
          <w:sz w:val="24"/>
          <w:szCs w:val="24"/>
        </w:rPr>
        <w:t>&amp;</w:t>
      </w:r>
      <w:r w:rsidRPr="0093405B">
        <w:rPr>
          <w:rFonts w:ascii="Times New Roman" w:hAnsi="Times New Roman" w:cs="Times New Roman"/>
          <w:sz w:val="24"/>
          <w:szCs w:val="24"/>
          <w:lang w:val="en-US"/>
        </w:rPr>
        <w:t>path</w:t>
      </w:r>
      <w:r w:rsidRPr="00CC594C">
        <w:rPr>
          <w:rFonts w:ascii="Times New Roman" w:hAnsi="Times New Roman" w:cs="Times New Roman"/>
          <w:sz w:val="24"/>
          <w:szCs w:val="24"/>
        </w:rPr>
        <w:t>=</w:t>
      </w:r>
      <w:r w:rsidRPr="0093405B">
        <w:rPr>
          <w:rFonts w:ascii="Times New Roman" w:hAnsi="Times New Roman" w:cs="Times New Roman"/>
          <w:sz w:val="24"/>
          <w:szCs w:val="24"/>
          <w:lang w:val="en-US"/>
        </w:rPr>
        <w:t>wizard</w:t>
      </w:r>
      <w:r w:rsidRPr="00CC594C">
        <w:rPr>
          <w:rFonts w:ascii="Times New Roman" w:hAnsi="Times New Roman" w:cs="Times New Roman"/>
          <w:sz w:val="24"/>
          <w:szCs w:val="24"/>
        </w:rPr>
        <w:t>&amp;</w:t>
      </w:r>
      <w:r w:rsidRPr="0093405B">
        <w:rPr>
          <w:rFonts w:ascii="Times New Roman" w:hAnsi="Times New Roman" w:cs="Times New Roman"/>
          <w:sz w:val="24"/>
          <w:szCs w:val="24"/>
          <w:lang w:val="en-US"/>
        </w:rPr>
        <w:t>parent</w:t>
      </w:r>
      <w:r w:rsidRPr="00CC59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405B">
        <w:rPr>
          <w:rFonts w:ascii="Times New Roman" w:hAnsi="Times New Roman" w:cs="Times New Roman"/>
          <w:sz w:val="24"/>
          <w:szCs w:val="24"/>
          <w:lang w:val="en-US"/>
        </w:rPr>
        <w:t>reqid</w:t>
      </w:r>
      <w:proofErr w:type="spellEnd"/>
      <w:r w:rsidRPr="00CC594C">
        <w:rPr>
          <w:rFonts w:ascii="Times New Roman" w:hAnsi="Times New Roman" w:cs="Times New Roman"/>
          <w:sz w:val="24"/>
          <w:szCs w:val="24"/>
        </w:rPr>
        <w:t>=1585830443795813-1764316499871842537500156-</w:t>
      </w:r>
      <w:proofErr w:type="spellStart"/>
      <w:r w:rsidRPr="0093405B">
        <w:rPr>
          <w:rFonts w:ascii="Times New Roman" w:hAnsi="Times New Roman" w:cs="Times New Roman"/>
          <w:sz w:val="24"/>
          <w:szCs w:val="24"/>
          <w:lang w:val="en-US"/>
        </w:rPr>
        <w:t>prestable</w:t>
      </w:r>
      <w:proofErr w:type="spellEnd"/>
      <w:r w:rsidRPr="00CC594C">
        <w:rPr>
          <w:rFonts w:ascii="Times New Roman" w:hAnsi="Times New Roman" w:cs="Times New Roman"/>
          <w:sz w:val="24"/>
          <w:szCs w:val="24"/>
        </w:rPr>
        <w:t>-</w:t>
      </w:r>
      <w:r w:rsidRPr="0093405B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CC594C">
        <w:rPr>
          <w:rFonts w:ascii="Times New Roman" w:hAnsi="Times New Roman" w:cs="Times New Roman"/>
          <w:sz w:val="24"/>
          <w:szCs w:val="24"/>
        </w:rPr>
        <w:t>-</w:t>
      </w:r>
      <w:r w:rsidRPr="0093405B">
        <w:rPr>
          <w:rFonts w:ascii="Times New Roman" w:hAnsi="Times New Roman" w:cs="Times New Roman"/>
          <w:sz w:val="24"/>
          <w:szCs w:val="24"/>
          <w:lang w:val="en-US"/>
        </w:rPr>
        <w:t>host</w:t>
      </w:r>
      <w:r w:rsidRPr="00CC59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405B">
        <w:rPr>
          <w:rFonts w:ascii="Times New Roman" w:hAnsi="Times New Roman" w:cs="Times New Roman"/>
          <w:sz w:val="24"/>
          <w:szCs w:val="24"/>
          <w:lang w:val="en-US"/>
        </w:rPr>
        <w:t>sas</w:t>
      </w:r>
      <w:proofErr w:type="spellEnd"/>
      <w:r w:rsidRPr="00CC594C">
        <w:rPr>
          <w:rFonts w:ascii="Times New Roman" w:hAnsi="Times New Roman" w:cs="Times New Roman"/>
          <w:sz w:val="24"/>
          <w:szCs w:val="24"/>
        </w:rPr>
        <w:t>-</w:t>
      </w:r>
      <w:r w:rsidRPr="0093405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C59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405B">
        <w:rPr>
          <w:rFonts w:ascii="Times New Roman" w:hAnsi="Times New Roman" w:cs="Times New Roman"/>
          <w:sz w:val="24"/>
          <w:szCs w:val="24"/>
          <w:lang w:val="en-US"/>
        </w:rPr>
        <w:t>yp</w:t>
      </w:r>
      <w:proofErr w:type="spellEnd"/>
      <w:r w:rsidRPr="00CC594C">
        <w:rPr>
          <w:rFonts w:ascii="Times New Roman" w:hAnsi="Times New Roman" w:cs="Times New Roman"/>
          <w:sz w:val="24"/>
          <w:szCs w:val="24"/>
        </w:rPr>
        <w:t>-153&amp;</w:t>
      </w:r>
      <w:proofErr w:type="spellStart"/>
      <w:r w:rsidRPr="0093405B">
        <w:rPr>
          <w:rFonts w:ascii="Times New Roman" w:hAnsi="Times New Roman" w:cs="Times New Roman"/>
          <w:sz w:val="24"/>
          <w:szCs w:val="24"/>
          <w:lang w:val="en-US"/>
        </w:rPr>
        <w:t>redircnt</w:t>
      </w:r>
      <w:proofErr w:type="spellEnd"/>
      <w:r w:rsidRPr="00CC594C">
        <w:rPr>
          <w:rFonts w:ascii="Times New Roman" w:hAnsi="Times New Roman" w:cs="Times New Roman"/>
          <w:sz w:val="24"/>
          <w:szCs w:val="24"/>
        </w:rPr>
        <w:t>=1585831058.1</w:t>
      </w:r>
    </w:p>
    <w:p w:rsidR="00E3508E" w:rsidRPr="00CC594C" w:rsidRDefault="00E3508E" w:rsidP="00E350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C594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hyperlink r:id="rId4" w:anchor="mediaplayer" w:tooltip="Смотреть в видеоуроке" w:history="1">
        <w:r w:rsidRPr="00CC594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Преломление</w:t>
        </w:r>
      </w:hyperlink>
      <w:r w:rsidRPr="00CC59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594C">
        <w:rPr>
          <w:rFonts w:ascii="Times New Roman" w:hAnsi="Times New Roman" w:cs="Times New Roman"/>
          <w:b/>
          <w:sz w:val="24"/>
          <w:szCs w:val="24"/>
        </w:rPr>
        <w:t>света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На предыдущих уроках мы говорили о судьбе луча в двух случаях: что будет, если луч света распространяется в прозрачно однородной среде? Правильный ответ  – он будет распространяться прямолинейно. А что будет, когда луч света падает на границу раздела двух сред? На прошлом уроке мы говорили об отраженном луче, сегодня мы рассмотрим ту часть светового пучка, которая поглощается средой.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Какова же будет судьба луча, который проник из первой оптически прозрачной среды, во вторую оптически прозрачную среду?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657850" cy="3590925"/>
            <wp:effectExtent l="19050" t="0" r="0" b="0"/>
            <wp:docPr id="1" name="Рисунок 1" descr="https://static-interneturok.cdnvideo.ru/content/konspekt_image/264719/7fe7b670_4f52_0133_dac9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264719/7fe7b670_4f52_0133_dac9_12313c0dad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Рис. 1. Преломление света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луч падает на границу раздела двух прозрачных сред, то часть световой энергии возвращается в первую среду, создавая отраженный пучок, а другая часть проходит внутрь во вторую среду и при этом, как правило, изменяет свое направление.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Изменение направления распространения света в случае его прохождения через границу раздела двух сред называют </w:t>
      </w:r>
      <w:r w:rsidRPr="00CF08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преломлением света </w:t>
      </w: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(рис. 1).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019675" cy="3714750"/>
            <wp:effectExtent l="19050" t="0" r="9525" b="0"/>
            <wp:docPr id="2" name="Рисунок 2" descr="https://static-interneturok.cdnvideo.ru/content/konspekt_image/264720/80a70f20_4f52_0133_daca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264720/80a70f20_4f52_0133_daca_12313c0dad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Рис. 2. Углы падения, преломления и отражения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рисунке 2 мы видим падающий луч, угол падания обозначим α. Луч, который будет задавать направление преломленного пучка света, будем называть преломленным лучом. Угол между перпендикуляром к границе раздела сред, восстановленным из точки падения, и преломленным лучом называют углом преломления, на рисунке это угол γ. Для полноты картины дадим еще изображение отображенного луча и, соответственно, угла отражения β. Какова же связь между углом падения и углом преломления, можно ли предсказать, зная угол падения и то, с какой </w:t>
      </w:r>
      <w:proofErr w:type="gramStart"/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среды</w:t>
      </w:r>
      <w:proofErr w:type="gramEnd"/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какую перешел луч, каким будет угол преломления? Оказывается можно!</w:t>
      </w:r>
    </w:p>
    <w:p w:rsidR="00E3508E" w:rsidRPr="00CF0871" w:rsidRDefault="00E3508E" w:rsidP="00E350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7" w:anchor="mediaplayer" w:tooltip="Смотреть в видеоуроке" w:history="1">
        <w:r w:rsidRPr="00CF0871">
          <w:rPr>
            <w:rFonts w:ascii="Times New Roman" w:eastAsia="Times New Roman" w:hAnsi="Times New Roman" w:cs="Times New Roman"/>
            <w:color w:val="346BA2"/>
            <w:sz w:val="24"/>
            <w:szCs w:val="24"/>
          </w:rPr>
          <w:t>Закон преломления света</w:t>
        </w:r>
      </w:hyperlink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Получим закон, количественно описывающий зависимость между углом падения и углом преломления. Воспользуемся принципом Гюйгенса, который регламентирует распространение волны в среде. Закон состоит из двух частей.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Падающий луч, преломленный луч и перпендикуляр, восстановленный в точку падения, лежат в одной плоскости</w:t>
      </w: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Отношение синуса угла падения к синусу угла преломления есть величина постоянная для двух данных сред и равна отношению скоростей света в этих средах.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71500" cy="285750"/>
            <wp:effectExtent l="19050" t="0" r="0" b="0"/>
            <wp:docPr id="3" name="Рисунок 3" descr="https://static-interneturok.cdnvideo.ru/content/konspekt_image/264721/81898be0_4f52_0133_dacb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264721/81898be0_4f52_0133_dacb_12313c0dade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8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Этот закон называют законом </w:t>
      </w:r>
      <w:proofErr w:type="spellStart"/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Снеллиуса</w:t>
      </w:r>
      <w:proofErr w:type="spellEnd"/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честь голландского ученого, впервые его сформулировавшего. Причина преломления – в разнице скоростей света в разных средах. Убедиться в справедливости закона преломления можно, экспериментально направляя луч света под разными углами на границу раздела двух сред и измеряя углы падения и </w:t>
      </w: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преломления. Если менять эти углы, измерять синусы и находить отношения синусов этих углов, мы убедимся в том, что закон преломления действительно справедлив.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Доказательства закона преломления при помощи принципа Гюйгенса – еще одно подтверждение волновой природы света.</w:t>
      </w:r>
    </w:p>
    <w:p w:rsidR="00E3508E" w:rsidRPr="00CF0871" w:rsidRDefault="00E3508E" w:rsidP="00E350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9" w:anchor="mediaplayer" w:tooltip="Смотреть в видеоуроке" w:history="1">
        <w:r w:rsidRPr="00CF0871">
          <w:rPr>
            <w:rFonts w:ascii="Times New Roman" w:eastAsia="Times New Roman" w:hAnsi="Times New Roman" w:cs="Times New Roman"/>
            <w:color w:val="346BA2"/>
            <w:sz w:val="24"/>
            <w:szCs w:val="24"/>
          </w:rPr>
          <w:t>Показатель преломления</w:t>
        </w:r>
      </w:hyperlink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Относительный показатель преломления n</w:t>
      </w: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21</w:t>
      </w: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 показывает, во сколько раз скорость света V</w:t>
      </w: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</w:t>
      </w: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 в первой среде отличается от скорости света V</w:t>
      </w: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 во второй среде.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</w:t>
      </w:r>
      <w:r w:rsidRPr="00CF08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21 = </w:t>
      </w:r>
      <w:r w:rsidRPr="00CF087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23825" cy="285750"/>
            <wp:effectExtent l="19050" t="0" r="9525" b="0"/>
            <wp:docPr id="4" name="Рисунок 4" descr="https://static-interneturok.cdnvideo.ru/content/konspekt_image/264722/8289ea60_4f52_0133_dacc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264722/8289ea60_4f52_0133_dacc_12313c0dade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Относительный показатель преломления – это наглядная демонстрация того факта, что причина изменения направления света при переходе из одной среды в другую – это разная скорость света в двух средах. Часто для характеристики оптических свой</w:t>
      </w:r>
      <w:proofErr w:type="gramStart"/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ств ср</w:t>
      </w:r>
      <w:proofErr w:type="gramEnd"/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еды пользуются понятием «оптическая плотность среды» (рис. 3).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7058025" cy="4010025"/>
            <wp:effectExtent l="19050" t="0" r="9525" b="0"/>
            <wp:docPr id="5" name="Рисунок 5" descr="https://static-interneturok.cdnvideo.ru/content/static_image/333340/content_b6776fc5fdbf92408f26bf9c70b164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static_image/333340/content_b6776fc5fdbf92408f26bf9c70b1649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Рис. 3. Оптическая плотность среды</w:t>
      </w:r>
      <w:proofErr w:type="gramStart"/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(α &gt; γ)</w:t>
      </w:r>
      <w:proofErr w:type="gramEnd"/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луч переходит из среды с большей скоростью света в среду с меньшей скоростью света, то, как видно из рисунка 3 и закона преломления света, он будет прижиматься к перпендикуляру, то есть угол преломления меньше, чем угол падения. В этом случае говорят, что луч перешел из менее плотной оптической среды в </w:t>
      </w:r>
      <w:proofErr w:type="gramStart"/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более оптически</w:t>
      </w:r>
      <w:proofErr w:type="gramEnd"/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плотную среду. Пример: из воздуха в воду; из воды в стекло.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Возможна и обратная ситуация: скорость света в первой среде меньше скорости света во второй среде (рис. 4).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972300" cy="4067175"/>
            <wp:effectExtent l="19050" t="0" r="0" b="0"/>
            <wp:docPr id="6" name="Рисунок 6" descr="https://static-interneturok.cdnvideo.ru/content/static_image/333341/content_3478f60b2997612f9db7697665b9cd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static_image/333341/content_3478f60b2997612f9db7697665b9cd6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Рис. 4. Оптическая плотность среды</w:t>
      </w:r>
      <w:proofErr w:type="gramStart"/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(α &lt; γ)</w:t>
      </w:r>
      <w:proofErr w:type="gramEnd"/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Тогда угол преломления будет больше угла падения, а про такой переход скажут, что он совершен из оптически более плотной в менее оптически плотную среду (из стекла в</w:t>
      </w:r>
      <w:r w:rsidRPr="00CF087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4972050" cy="3419475"/>
            <wp:effectExtent l="19050" t="0" r="0" b="0"/>
            <wp:docPr id="14" name="Рисунок 7" descr="https://static-interneturok.cdnvideo.ru/content/konspekt_image/264725/84de8650_4f52_0133_dacf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264725/84de8650_4f52_0133_dacf_12313c0dade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End"/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Рис. 5. Отличие оптической плотности сред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Обратите внимание, насколько смещена голова относительно туловища, находящегося в жидкости, в среде с большей оптической плотностью.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Однако относительный показатель преломления – не всегда удобная для работы характеристика, </w:t>
      </w:r>
      <w:proofErr w:type="gramStart"/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потому</w:t>
      </w:r>
      <w:proofErr w:type="gramEnd"/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он зависит от скоростей света в первой и во второй средах, а вот таких сочетаний и комбинаций двух сред может быть очень много (вода – воздух, стекло – алмаз, глицерин – спирт, стекло – вода и так далее). Таблицы были бы очень громоздкими, работать было бы неудобно, и тогда ввели одну абсолютную среду, по сравнению с которой сравнивают скорость света в других средах. В качестве абсолюта был выбран </w:t>
      </w:r>
      <w:proofErr w:type="gramStart"/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вакуум</w:t>
      </w:r>
      <w:proofErr w:type="gramEnd"/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скорости света сравниваются со скоростью света в вакууме.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Абсолютный показатель преломления среды </w:t>
      </w:r>
      <w:proofErr w:type="spellStart"/>
      <w:r w:rsidRPr="00CF08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</w:t>
      </w:r>
      <w:proofErr w:type="spellEnd"/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 – это величина, которая характеризует оптическую плотность среды и равна  отношению скорости света</w:t>
      </w:r>
      <w:proofErr w:type="gramStart"/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F08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proofErr w:type="gramEnd"/>
      <w:r w:rsidRPr="00CF08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в вакууме к скорости света в данной среде.           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400050" cy="342900"/>
            <wp:effectExtent l="19050" t="0" r="0" b="0"/>
            <wp:docPr id="8" name="Рисунок 8" descr="https://static-interneturok.cdnvideo.ru/content/konspekt_image/264726/85b46150_4f52_0133_dad0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264726/85b46150_4f52_0133_dad0_12313c0dade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Абсолютный показатель преломления удобнее для работы, ведь мы скорость света в вакууме знаем всегда, она равна 3·10</w:t>
      </w: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8</w:t>
      </w: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м/</w:t>
      </w:r>
      <w:proofErr w:type="gramStart"/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является универсальной физической постоянной.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Абсолютный показатель преломления зависит от внешних параметров: температуры, плотности, а также от длины волны света, поэтому в таблицах обычно указывают средний показатель преломления для данного диапазона длин волн. Если сравнить показатели преломления воздуха, воды и стекла (Рис. 6), то видим, что у воздуха показатель преломления близок к единице, поэтому мы и будем его брать при решении задач за единицу.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514975" cy="3752850"/>
            <wp:effectExtent l="19050" t="0" r="9525" b="0"/>
            <wp:docPr id="9" name="Рисунок 9" descr="https://static-interneturok.cdnvideo.ru/content/konspekt_image/264727/86952600_4f52_0133_dad1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264727/86952600_4f52_0133_dad1_12313c0dade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Рис. 6. Таблица абсолютных показателей преломления для разных сред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Несложно получить связь абсолютного и относительного показателя преломления сред.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42925" cy="266700"/>
            <wp:effectExtent l="19050" t="0" r="9525" b="0"/>
            <wp:docPr id="10" name="Рисунок 10" descr="https://static-interneturok.cdnvideo.ru/content/konspekt_image/264728/876c3c60_4f52_0133_dad2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264728/876c3c60_4f52_0133_dad2_12313c0dade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Относительный показатель преломления </w:t>
      </w:r>
      <w:r w:rsidRPr="00CF087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19075" cy="180975"/>
            <wp:effectExtent l="19050" t="0" r="9525" b="0"/>
            <wp:docPr id="11" name="Рисунок 11" descr="https://static-interneturok.cdnvideo.ru/content/konspekt_image/264729/88410250_4f52_0133_dad3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264729/88410250_4f52_0133_dad3_12313c0dade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, </w:t>
      </w: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то есть для луча, переходящего из среды один в среду два, равен отношению абсолютного показателя преломления во второй среде к абсолютному показателю преломления в первой среде.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Например: </w:t>
      </w:r>
      <w:r w:rsidRPr="00CF087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238250" cy="285750"/>
            <wp:effectExtent l="19050" t="0" r="0" b="0"/>
            <wp:docPr id="12" name="Рисунок 12" descr="https://static-interneturok.cdnvideo.ru/content/konspekt_image/264730/894b9b50_4f52_0133_dad4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264730/894b9b50_4f52_0133_dad4_12313c0dade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 = </w:t>
      </w:r>
      <w:r w:rsidRPr="00CF087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09550" cy="276225"/>
            <wp:effectExtent l="19050" t="0" r="0" b="0"/>
            <wp:docPr id="13" name="Рисунок 13" descr="https://static-interneturok.cdnvideo.ru/content/konspekt_image/264731/8a257ba0_4f52_0133_dad5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264731/8a257ba0_4f52_0133_dad5_12313c0dade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 ≈ 1,16 </w:t>
      </w:r>
    </w:p>
    <w:p w:rsidR="00E3508E" w:rsidRPr="00CF0871" w:rsidRDefault="00E3508E" w:rsidP="00E350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871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абсолютные показатели преломления двух сред практически одинаковы, это значит, что относительный показатель преломления при переходе из одной среды в другую будет равен единице, то есть луч света фактически не будет преломляться. Например, при переходе из анисового масла в драгоценный камень берилл свет практически не отклонится, то есть будет вести себя так, как при прохождении анисового масла, так как показатель преломления у них 1,56 и 1,57 соответственно, таким образом, драгоценный камень можно как бы спрятать в жидкости, его просто не будет видно.</w:t>
      </w:r>
    </w:p>
    <w:p w:rsidR="00E3508E" w:rsidRPr="003D6EB9" w:rsidRDefault="00E3508E" w:rsidP="00E3508E">
      <w:pPr>
        <w:rPr>
          <w:rFonts w:ascii="Times New Roman" w:hAnsi="Times New Roman" w:cs="Times New Roman"/>
          <w:sz w:val="24"/>
          <w:szCs w:val="24"/>
        </w:rPr>
      </w:pPr>
    </w:p>
    <w:p w:rsidR="00E3508E" w:rsidRPr="001B45B4" w:rsidRDefault="00E3508E" w:rsidP="00E3508E">
      <w:pPr>
        <w:rPr>
          <w:rFonts w:ascii="Times New Roman" w:hAnsi="Times New Roman" w:cs="Times New Roman"/>
          <w:b/>
          <w:sz w:val="24"/>
          <w:szCs w:val="24"/>
        </w:rPr>
      </w:pPr>
      <w:r w:rsidRPr="001B45B4">
        <w:rPr>
          <w:rFonts w:ascii="Times New Roman" w:hAnsi="Times New Roman" w:cs="Times New Roman"/>
          <w:b/>
          <w:sz w:val="24"/>
          <w:szCs w:val="24"/>
        </w:rPr>
        <w:t xml:space="preserve">Учебник: §32; </w:t>
      </w:r>
      <w:proofErr w:type="gramStart"/>
      <w:r w:rsidRPr="001B45B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1B45B4">
        <w:rPr>
          <w:rFonts w:ascii="Times New Roman" w:hAnsi="Times New Roman" w:cs="Times New Roman"/>
          <w:b/>
          <w:sz w:val="24"/>
          <w:szCs w:val="24"/>
        </w:rPr>
        <w:t>тр.144 № 32.1;</w:t>
      </w:r>
    </w:p>
    <w:p w:rsidR="00E3508E" w:rsidRPr="001B45B4" w:rsidRDefault="00E3508E" w:rsidP="00E3508E">
      <w:pPr>
        <w:rPr>
          <w:rFonts w:ascii="Times New Roman" w:hAnsi="Times New Roman" w:cs="Times New Roman"/>
          <w:b/>
          <w:sz w:val="24"/>
          <w:szCs w:val="24"/>
        </w:rPr>
      </w:pPr>
    </w:p>
    <w:p w:rsidR="000D0B3C" w:rsidRDefault="000D0B3C"/>
    <w:sectPr w:rsidR="000D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08E"/>
    <w:rsid w:val="000D0B3C"/>
    <w:rsid w:val="00E3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urok.ru/lesson/physics/11-klass/boptikab/prelomlenie-sveta-polnoe-vnutrennee-otrazheni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hyperlink" Target="https://interneturok.ru/lesson/physics/11-klass/boptikab/prelomlenie-sveta-polnoe-vnutrennee-otrazhenie" TargetMode="External"/><Relationship Id="rId9" Type="http://schemas.openxmlformats.org/officeDocument/2006/relationships/hyperlink" Target="https://interneturok.ru/lesson/physics/11-klass/boptikab/prelomlenie-sveta-polnoe-vnutrennee-otrazhenie" TargetMode="External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2020-04-03T08:08:00Z</dcterms:created>
  <dcterms:modified xsi:type="dcterms:W3CDTF">2020-04-03T08:08:00Z</dcterms:modified>
</cp:coreProperties>
</file>