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00E" w:rsidRPr="006A4A73" w:rsidRDefault="0065500E" w:rsidP="006550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апреля   2020  Окружающий мир      </w:t>
      </w:r>
    </w:p>
    <w:p w:rsidR="0065500E" w:rsidRPr="006A4A73" w:rsidRDefault="0065500E" w:rsidP="0065500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Тема: </w:t>
      </w:r>
      <w:bookmarkStart w:id="0" w:name="_GoBack"/>
      <w:bookmarkEnd w:id="0"/>
      <w:r w:rsidRPr="006A4A73">
        <w:rPr>
          <w:rFonts w:ascii="Times New Roman" w:hAnsi="Times New Roman" w:cs="Times New Roman"/>
          <w:color w:val="000000" w:themeColor="text1"/>
          <w:sz w:val="28"/>
          <w:szCs w:val="28"/>
        </w:rPr>
        <w:t>Страницы истории 19 века.</w:t>
      </w:r>
    </w:p>
    <w:p w:rsidR="0065500E" w:rsidRPr="006A4A73" w:rsidRDefault="0065500E" w:rsidP="0065500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A73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нового материала.</w:t>
      </w:r>
    </w:p>
    <w:p w:rsidR="0065500E" w:rsidRPr="006A4A73" w:rsidRDefault="0065500E" w:rsidP="0065500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A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1)Прочитайте сообщение.</w:t>
      </w:r>
    </w:p>
    <w:p w:rsidR="0065500E" w:rsidRPr="006A4A73" w:rsidRDefault="0065500E" w:rsidP="0065500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4A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Декабристы </w:t>
      </w:r>
    </w:p>
    <w:p w:rsidR="0065500E" w:rsidRPr="006A4A73" w:rsidRDefault="0065500E" w:rsidP="0065500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4A73">
        <w:rPr>
          <w:rFonts w:ascii="Times New Roman" w:hAnsi="Times New Roman" w:cs="Times New Roman"/>
          <w:color w:val="000000" w:themeColor="text1"/>
          <w:sz w:val="28"/>
          <w:szCs w:val="28"/>
        </w:rPr>
        <w:t>- довольно богатые люди, военные. Почему их назвали декабристами и что они сделали для России?</w:t>
      </w:r>
    </w:p>
    <w:p w:rsidR="0065500E" w:rsidRPr="006A4A73" w:rsidRDefault="0065500E" w:rsidP="0065500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1814 г. в </w:t>
      </w:r>
      <w:hyperlink r:id="rId6" w:tooltip="Москва" w:history="1">
        <w:r w:rsidRPr="006A4A7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Москве</w:t>
        </w:r>
      </w:hyperlink>
      <w:r w:rsidRPr="006A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была создана </w:t>
      </w:r>
      <w:hyperlink r:id="rId7" w:tooltip="Тайное общество" w:history="1">
        <w:r w:rsidRPr="006A4A73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eastAsia="ru-RU"/>
          </w:rPr>
          <w:t>тайная организация</w:t>
        </w:r>
      </w:hyperlink>
      <w:r w:rsidRPr="006A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«Орден русских рыцарей». В марте </w:t>
      </w:r>
      <w:hyperlink r:id="rId8" w:tooltip="1816 год" w:history="1">
        <w:r w:rsidRPr="006A4A7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1816 года</w:t>
        </w:r>
      </w:hyperlink>
      <w:r w:rsidRPr="006A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гвардейские образовали политическое </w:t>
      </w:r>
      <w:hyperlink r:id="rId9" w:tooltip="Тайное общество" w:history="1">
        <w:r w:rsidRPr="006A4A7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тайное общество</w:t>
        </w:r>
      </w:hyperlink>
      <w:r w:rsidRPr="006A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«Союз спасения» (с </w:t>
      </w:r>
      <w:hyperlink r:id="rId10" w:tooltip="1817" w:history="1">
        <w:r w:rsidRPr="006A4A7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1817</w:t>
        </w:r>
      </w:hyperlink>
      <w:r w:rsidRPr="006A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«Общество истинных и верных сынов отечества»). В общество входили </w:t>
      </w:r>
      <w:hyperlink r:id="rId11" w:tooltip="Муравьёв, Александр Николаевич" w:history="1">
        <w:r w:rsidRPr="006A4A7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Александр Муравьёв</w:t>
        </w:r>
      </w:hyperlink>
      <w:r w:rsidRPr="006A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hyperlink r:id="rId12" w:tooltip="Муравьёв, Никита Михайлович" w:history="1">
        <w:r w:rsidRPr="006A4A7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Никита Муравьёв</w:t>
        </w:r>
      </w:hyperlink>
      <w:r w:rsidRPr="006A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капитан </w:t>
      </w:r>
      <w:hyperlink r:id="rId13" w:tooltip="Якушкин, Иван Дмитриевич" w:history="1">
        <w:r w:rsidRPr="006A4A7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Иван Якушкин</w:t>
        </w:r>
      </w:hyperlink>
      <w:r w:rsidRPr="006A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4" w:tooltip="Муравьёв-Апостол, Матвей Иванович" w:history="1">
        <w:r w:rsidRPr="006A4A7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Матвей Муравьёв-Апостол</w:t>
        </w:r>
      </w:hyperlink>
      <w:r w:rsidRPr="006A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hyperlink r:id="rId15" w:tooltip="Муравьёв-Апостол, Сергей Иванович" w:history="1">
        <w:r w:rsidRPr="006A4A7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Сергей Муравьёв-Апостол</w:t>
        </w:r>
      </w:hyperlink>
      <w:r w:rsidRPr="006A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князь </w:t>
      </w:r>
      <w:hyperlink r:id="rId16" w:tooltip="Трубецкой, Сергей Петрович" w:history="1">
        <w:r w:rsidRPr="006A4A7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Сергей Трубецкой</w:t>
        </w:r>
      </w:hyperlink>
      <w:r w:rsidRPr="006A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5500E" w:rsidRPr="006A4A73" w:rsidRDefault="0065500E" w:rsidP="0065500E">
      <w:pPr>
        <w:shd w:val="clear" w:color="auto" w:fill="F8F9FA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A4A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январе</w:t>
      </w:r>
      <w:r w:rsidRPr="006A4A7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7" w:tooltip="1818" w:history="1">
        <w:r w:rsidRPr="006A4A7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1818</w:t>
        </w:r>
      </w:hyperlink>
      <w:r w:rsidRPr="006A4A7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A4A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был образован «Союз благоденствия».</w:t>
      </w:r>
    </w:p>
    <w:p w:rsidR="0065500E" w:rsidRPr="006A4A73" w:rsidRDefault="0065500E" w:rsidP="006550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A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Требования декабристов: отменить крепостное право на территории Империи, ввести всеобщую военную повинность и предоставить всем жителям России гарантию политических прав и свобод.</w:t>
      </w:r>
    </w:p>
    <w:p w:rsidR="0065500E" w:rsidRPr="006A4A73" w:rsidRDefault="0065500E" w:rsidP="0065500E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A7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A4A73">
        <w:rPr>
          <w:rFonts w:ascii="Times New Roman" w:hAnsi="Times New Roman" w:cs="Times New Roman"/>
          <w:color w:val="000000" w:themeColor="text1"/>
          <w:sz w:val="28"/>
          <w:szCs w:val="28"/>
        </w:rPr>
        <w:t>Цель: поднять вооруженное восстание в войсках, свергнуть самодержавие, отменить крепостное право и всенародно принять новый государственный закон — революционную конституцию.</w:t>
      </w:r>
      <w:r w:rsidRPr="006A4A7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65500E" w:rsidRPr="006A4A73" w:rsidRDefault="0065500E" w:rsidP="00655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 декабря 1825 началось восстание декабристов.</w:t>
      </w:r>
    </w:p>
    <w:p w:rsidR="0065500E" w:rsidRPr="006A4A73" w:rsidRDefault="0065500E" w:rsidP="006550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A4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План: Декабристы решили помешать войскам и сенату принести присягу новому царю Николаю </w:t>
      </w:r>
      <w:r w:rsidRPr="006A4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6A4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Затем хотели войти в сенат и потребовать опубликовать всенародный манифест, в котором будет объявлено об отмене крепостного права и 25-летнего срока солдатской службы, о даровании свободы слова и собрания. </w:t>
      </w:r>
    </w:p>
    <w:p w:rsidR="0065500E" w:rsidRPr="006A4A73" w:rsidRDefault="0065500E" w:rsidP="00655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Сенатскую площадь первым пришел полк Московской лейб-гвардии, который возглавили Бестужев и Щепин – Ростовский. Время шло, а остальных частей не было. Складывалось критическое положение. </w:t>
      </w:r>
    </w:p>
    <w:p w:rsidR="0065500E" w:rsidRPr="006A4A73" w:rsidRDefault="0065500E" w:rsidP="00655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Генерал–губернатор  Петербурга Милорадович, герой </w:t>
      </w:r>
      <w:hyperlink r:id="rId18" w:tooltip="Отечественная война 1812 года" w:history="1">
        <w:r w:rsidRPr="006A4A7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Отечественной войны 1812 года</w:t>
        </w:r>
      </w:hyperlink>
      <w:r w:rsidRPr="006A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    вышел к войскам и предложил им разойтись. В ответ на это, один из офицеров - Каховский смертельно ранил Милорадовича. Этот выстрел сделал ход событий необратимым.</w:t>
      </w:r>
    </w:p>
    <w:p w:rsidR="0065500E" w:rsidRPr="006A4A73" w:rsidRDefault="0065500E" w:rsidP="0065500E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A4A7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Pr="006A4A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пятом часу дня Николай I (который еще утром принял присягу) отдал приказ открыть артиллерийский огонь. Было сделано семь выстрелов картечью — один поверх голов и шесть в упор. Солдаты обратились в бегство. Восстание было разгромлено.</w:t>
      </w:r>
      <w:r w:rsidRPr="006A4A7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65500E" w:rsidRPr="006A4A73" w:rsidRDefault="0065500E" w:rsidP="00655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результате мятежа погибли 1 271 человек, в их числе 9 женщин и 19 малолетних детей.</w:t>
      </w:r>
    </w:p>
    <w:p w:rsidR="0065500E" w:rsidRPr="006A4A73" w:rsidRDefault="0065500E" w:rsidP="00655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результате проведённого по делу декабристов следствия пятеро из них — П. И. Пестель, К. Ф. Рылеев, С. И. Муравьёв-Апостол, М. П. Бестужев-</w:t>
      </w:r>
      <w:r w:rsidRPr="006A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Рюмин и П. Г. Каховский — были приговорены к смертной казни через повешение. Ранним утром 13 (25) июля 1826 г. на валу Петропавловской крепости приговор был приведён в исполнение. </w:t>
      </w:r>
      <w:r w:rsidRPr="006A4A73">
        <w:rPr>
          <w:rFonts w:ascii="Times New Roman" w:hAnsi="Times New Roman" w:cs="Times New Roman"/>
          <w:color w:val="000000" w:themeColor="text1"/>
          <w:sz w:val="28"/>
          <w:szCs w:val="28"/>
        </w:rPr>
        <w:t>К следствию и суду по делу декабристов было привлечено 579 человек,</w:t>
      </w:r>
      <w:r w:rsidRPr="006A4A73">
        <w:rPr>
          <w:rStyle w:val="ff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4A7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A4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121 участник восстания сослан на каторгу и поселение в Сибирь, все они были лишены званий и почестей. </w:t>
      </w:r>
      <w:r w:rsidRPr="006A4A7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A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1856 г. оставшиеся в живых декабристы были помилованы. </w:t>
      </w:r>
    </w:p>
    <w:p w:rsidR="0065500E" w:rsidRPr="006A4A73" w:rsidRDefault="0065500E" w:rsidP="00655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Движение декабристов  сыграло огромную роль в социальной жизни страны, даже не смотря на свое поражение. Первые дворяне революционеры не смогли противостоять жандармской машине Николая I, но засеяли в сознании людей идеи революции, борьбы за свои гражданские права и свободы. Выросло новое поколение революционеров. Движение декабристов одухотворило множество деятелей искусства и литературы. Многие писатели в своих произведениях, как бы между строк доносили до людей просветительские идеи декабристов. И хотя только через несколько десятилетий, но все - таки их последователи смогли добиться отмены крепостного права, которое помогло ускорить экономическое развитие страны.  </w:t>
      </w:r>
    </w:p>
    <w:p w:rsidR="0065500E" w:rsidRPr="006A4A73" w:rsidRDefault="0065500E" w:rsidP="0065500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A73">
        <w:rPr>
          <w:rFonts w:ascii="Times New Roman" w:hAnsi="Times New Roman" w:cs="Times New Roman"/>
          <w:color w:val="000000" w:themeColor="text1"/>
          <w:sz w:val="28"/>
          <w:szCs w:val="28"/>
        </w:rPr>
        <w:t>2) Прочитать по учебнику с.122-126</w:t>
      </w:r>
    </w:p>
    <w:p w:rsidR="0065500E" w:rsidRPr="006A4A73" w:rsidRDefault="0065500E" w:rsidP="0065500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A73">
        <w:rPr>
          <w:rFonts w:ascii="Times New Roman" w:hAnsi="Times New Roman" w:cs="Times New Roman"/>
          <w:color w:val="000000" w:themeColor="text1"/>
          <w:sz w:val="28"/>
          <w:szCs w:val="28"/>
        </w:rPr>
        <w:t>3)Ответить на вопросы с. 126</w:t>
      </w:r>
    </w:p>
    <w:p w:rsidR="0065500E" w:rsidRPr="006A4A73" w:rsidRDefault="0065500E" w:rsidP="0065500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A73">
        <w:rPr>
          <w:rFonts w:ascii="Times New Roman" w:hAnsi="Times New Roman" w:cs="Times New Roman"/>
          <w:color w:val="000000" w:themeColor="text1"/>
          <w:sz w:val="28"/>
          <w:szCs w:val="28"/>
        </w:rPr>
        <w:t>4) Работа в тетради с.45-46 выполнить все задания.</w:t>
      </w:r>
    </w:p>
    <w:p w:rsidR="00900A16" w:rsidRDefault="00900A16"/>
    <w:sectPr w:rsidR="00900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7BA"/>
    <w:multiLevelType w:val="hybridMultilevel"/>
    <w:tmpl w:val="FB4054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3B"/>
    <w:rsid w:val="0065500E"/>
    <w:rsid w:val="008D513B"/>
    <w:rsid w:val="0090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">
    <w:name w:val="ff2"/>
    <w:basedOn w:val="a0"/>
    <w:rsid w:val="0065500E"/>
  </w:style>
  <w:style w:type="paragraph" w:styleId="a3">
    <w:name w:val="List Paragraph"/>
    <w:basedOn w:val="a"/>
    <w:uiPriority w:val="34"/>
    <w:qFormat/>
    <w:rsid w:val="0065500E"/>
    <w:pPr>
      <w:ind w:left="720"/>
      <w:contextualSpacing/>
    </w:pPr>
  </w:style>
  <w:style w:type="character" w:customStyle="1" w:styleId="apple-converted-space">
    <w:name w:val="apple-converted-space"/>
    <w:basedOn w:val="a0"/>
    <w:rsid w:val="0065500E"/>
  </w:style>
  <w:style w:type="character" w:styleId="a4">
    <w:name w:val="Hyperlink"/>
    <w:basedOn w:val="a0"/>
    <w:uiPriority w:val="99"/>
    <w:semiHidden/>
    <w:unhideWhenUsed/>
    <w:rsid w:val="006550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">
    <w:name w:val="ff2"/>
    <w:basedOn w:val="a0"/>
    <w:rsid w:val="0065500E"/>
  </w:style>
  <w:style w:type="paragraph" w:styleId="a3">
    <w:name w:val="List Paragraph"/>
    <w:basedOn w:val="a"/>
    <w:uiPriority w:val="34"/>
    <w:qFormat/>
    <w:rsid w:val="0065500E"/>
    <w:pPr>
      <w:ind w:left="720"/>
      <w:contextualSpacing/>
    </w:pPr>
  </w:style>
  <w:style w:type="character" w:customStyle="1" w:styleId="apple-converted-space">
    <w:name w:val="apple-converted-space"/>
    <w:basedOn w:val="a0"/>
    <w:rsid w:val="0065500E"/>
  </w:style>
  <w:style w:type="character" w:styleId="a4">
    <w:name w:val="Hyperlink"/>
    <w:basedOn w:val="a0"/>
    <w:uiPriority w:val="99"/>
    <w:semiHidden/>
    <w:unhideWhenUsed/>
    <w:rsid w:val="006550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816_%D0%B3%D0%BE%D0%B4" TargetMode="External"/><Relationship Id="rId13" Type="http://schemas.openxmlformats.org/officeDocument/2006/relationships/hyperlink" Target="https://ru.wikipedia.org/wiki/%D0%AF%D0%BA%D1%83%D1%88%D0%BA%D0%B8%D0%BD,_%D0%98%D0%B2%D0%B0%D0%BD_%D0%94%D0%BC%D0%B8%D1%82%D1%80%D0%B8%D0%B5%D0%B2%D0%B8%D1%87" TargetMode="External"/><Relationship Id="rId18" Type="http://schemas.openxmlformats.org/officeDocument/2006/relationships/hyperlink" Target="http://ote4estvo.ru/sobytiya-xviii-xix/127-otechestvennaya-vojna-1812-god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2%D0%B0%D0%B9%D0%BD%D0%BE%D0%B5_%D0%BE%D0%B1%D1%89%D0%B5%D1%81%D1%82%D0%B2%D0%BE" TargetMode="External"/><Relationship Id="rId12" Type="http://schemas.openxmlformats.org/officeDocument/2006/relationships/hyperlink" Target="https://ru.wikipedia.org/wiki/%D0%9C%D1%83%D1%80%D0%B0%D0%B2%D1%8C%D1%91%D0%B2,_%D0%9D%D0%B8%D0%BA%D0%B8%D1%82%D0%B0_%D0%9C%D0%B8%D1%85%D0%B0%D0%B9%D0%BB%D0%BE%D0%B2%D0%B8%D1%87" TargetMode="External"/><Relationship Id="rId17" Type="http://schemas.openxmlformats.org/officeDocument/2006/relationships/hyperlink" Target="https://ru.wikipedia.org/wiki/18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2%D1%80%D1%83%D0%B1%D0%B5%D1%86%D0%BA%D0%BE%D0%B9,_%D0%A1%D0%B5%D1%80%D0%B3%D0%B5%D0%B9_%D0%9F%D0%B5%D1%82%D1%80%D0%BE%D0%B2%D0%B8%D1%8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E%D1%81%D0%BA%D0%B2%D0%B0" TargetMode="External"/><Relationship Id="rId11" Type="http://schemas.openxmlformats.org/officeDocument/2006/relationships/hyperlink" Target="https://ru.wikipedia.org/wiki/%D0%9C%D1%83%D1%80%D0%B0%D0%B2%D1%8C%D1%91%D0%B2,_%D0%90%D0%BB%D0%B5%D0%BA%D1%81%D0%B0%D0%BD%D0%B4%D1%80_%D0%9D%D0%B8%D0%BA%D0%BE%D0%BB%D0%B0%D0%B5%D0%B2%D0%B8%D1%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C%D1%83%D1%80%D0%B0%D0%B2%D1%8C%D1%91%D0%B2-%D0%90%D0%BF%D0%BE%D1%81%D1%82%D0%BE%D0%BB,_%D0%A1%D0%B5%D1%80%D0%B3%D0%B5%D0%B9_%D0%98%D0%B2%D0%B0%D0%BD%D0%BE%D0%B2%D0%B8%D1%87" TargetMode="External"/><Relationship Id="rId10" Type="http://schemas.openxmlformats.org/officeDocument/2006/relationships/hyperlink" Target="https://ru.wikipedia.org/wiki/181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2%D0%B0%D0%B9%D0%BD%D0%BE%D0%B5_%D0%BE%D0%B1%D1%89%D0%B5%D1%81%D1%82%D0%B2%D0%BE" TargetMode="External"/><Relationship Id="rId14" Type="http://schemas.openxmlformats.org/officeDocument/2006/relationships/hyperlink" Target="https://ru.wikipedia.org/wiki/%D0%9C%D1%83%D1%80%D0%B0%D0%B2%D1%8C%D1%91%D0%B2-%D0%90%D0%BF%D0%BE%D1%81%D1%82%D0%BE%D0%BB,_%D0%9C%D0%B0%D1%82%D0%B2%D0%B5%D0%B9_%D0%98%D0%B2%D0%B0%D0%BD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4789</Characters>
  <Application>Microsoft Office Word</Application>
  <DocSecurity>0</DocSecurity>
  <Lines>39</Lines>
  <Paragraphs>11</Paragraphs>
  <ScaleCrop>false</ScaleCrop>
  <Company>Krokoz™</Company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2020-04-06T12:49:00Z</dcterms:created>
  <dcterms:modified xsi:type="dcterms:W3CDTF">2020-04-06T12:50:00Z</dcterms:modified>
</cp:coreProperties>
</file>