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lang w:val="ru-RU"/>
        </w:rPr>
        <w:t>ВОСЬМОЕ  АПРЕЛЯ.</w:t>
      </w:r>
    </w:p>
    <w:p>
      <w:r>
        <w:rPr>
          <w:lang w:val="ru-RU"/>
        </w:rPr>
        <w:t>ТЕМА.А.П.ПЛАТОНОВ.СЛОВО О ПИСАТЕЛЕ.НРАВСТВЕННАЯ  ПРОБЛЕМАТИКА РАССКАЗА"ВОЗВРАЩЕНИЕ".</w:t>
      </w:r>
    </w:p>
    <w:p/>
    <w:p>
      <w:r>
        <w:rPr>
          <w:lang w:val="ru-RU"/>
        </w:rPr>
        <w:t>1.ЗНАКОМСТВО С БИОГРАФИЕЙ ПЛАТОНОВА А.П.ПЕРЕЙТИ ПО ССЫЛКЕ</w:t>
      </w:r>
    </w:p>
    <w:p>
      <w:r>
        <w:rPr>
          <w:lang w:val="ru-RU"/>
        </w:rPr>
        <w:t>blob:https://www.youtube.com/5ade5d68-9022-4579-83ff-3839e1f7fa07</w:t>
      </w:r>
    </w:p>
    <w:p/>
    <w:p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 xml:space="preserve"> </w:t>
      </w:r>
      <w:r>
        <w:rPr>
          <w:lang w:val="ru-RU"/>
        </w:rPr>
        <w:t xml:space="preserve"> .</w:t>
      </w:r>
      <w:r>
        <w:rPr>
          <w:lang w:val="ru-RU"/>
        </w:rPr>
        <w:t xml:space="preserve"> </w:t>
      </w:r>
      <w:r>
        <w:rPr>
          <w:lang w:val="ru-RU"/>
        </w:rPr>
        <w:t>АНАЛИЗ РАССКАЗА "ВОЗВРАЩЕНИЕ"ПРОСЛУШАТЬ</w:t>
      </w:r>
    </w:p>
    <w:p>
      <w:r>
        <w:rPr>
          <w:lang w:val="ru-RU"/>
        </w:rPr>
        <w:t>"blob:https://www.youtube.com/4b1c1188-8a28-496d-a50c-7fb62a741801</w:t>
      </w:r>
    </w:p>
    <w:p/>
    <w:p>
      <w:r>
        <w:rPr>
          <w:lang w:val="ru-RU"/>
        </w:rPr>
        <w:t>3.ПРОЧИТАТЬ РАССКАЗ "ВОЗВРАЩЕНИЕ"  И В ТЕТРАДИ НАПИСАТЬ ПЕРЕСКАЗ И АНАЛИЗ РАССКАЗА.</w:t>
      </w:r>
    </w:p>
    <w:p/>
    <w:p>
      <w:pPr>
        <w:rPr/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</cp:coreProperties>
</file>