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51" w:rsidRPr="00874851" w:rsidRDefault="00874851" w:rsidP="0087485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4851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74851">
        <w:rPr>
          <w:rFonts w:ascii="Times New Roman" w:eastAsia="Calibri" w:hAnsi="Times New Roman" w:cs="Times New Roman"/>
          <w:b/>
          <w:sz w:val="28"/>
          <w:szCs w:val="28"/>
        </w:rPr>
        <w:t>.04.2020</w:t>
      </w:r>
      <w:r w:rsidRPr="0087485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74851">
        <w:rPr>
          <w:rFonts w:ascii="Times New Roman" w:eastAsia="Calibri" w:hAnsi="Times New Roman" w:cs="Times New Roman"/>
          <w:b/>
          <w:sz w:val="28"/>
          <w:szCs w:val="28"/>
        </w:rPr>
        <w:tab/>
        <w:t>9 класс</w:t>
      </w:r>
    </w:p>
    <w:p w:rsidR="00874851" w:rsidRPr="00874851" w:rsidRDefault="00874851" w:rsidP="0087485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4851">
        <w:rPr>
          <w:rFonts w:ascii="Times New Roman" w:eastAsia="Calibri" w:hAnsi="Times New Roman" w:cs="Times New Roman"/>
          <w:b/>
          <w:sz w:val="28"/>
          <w:szCs w:val="28"/>
        </w:rPr>
        <w:t>1905 год – революция и самодержавие</w:t>
      </w:r>
      <w:r w:rsidRPr="00874851">
        <w:rPr>
          <w:rFonts w:ascii="Times New Roman" w:eastAsia="Calibri" w:hAnsi="Times New Roman" w:cs="Times New Roman"/>
          <w:b/>
          <w:sz w:val="28"/>
          <w:szCs w:val="28"/>
        </w:rPr>
        <w:tab/>
        <w:t>§34</w:t>
      </w:r>
      <w:r w:rsidR="0032506B">
        <w:rPr>
          <w:rFonts w:ascii="Times New Roman" w:eastAsia="Calibri" w:hAnsi="Times New Roman" w:cs="Times New Roman"/>
          <w:b/>
          <w:sz w:val="28"/>
          <w:szCs w:val="28"/>
        </w:rPr>
        <w:t>,35,36</w:t>
      </w:r>
    </w:p>
    <w:p w:rsidR="0063708C" w:rsidRPr="00874851" w:rsidRDefault="00874851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7485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Изучаем материал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, обязательно открываем видео в начале.</w:t>
      </w:r>
    </w:p>
    <w:p w:rsidR="00874851" w:rsidRPr="0032506B" w:rsidRDefault="00805417" w:rsidP="00874851">
      <w:pPr>
        <w:rPr>
          <w:b/>
        </w:rPr>
      </w:pPr>
      <w:hyperlink r:id="rId4" w:history="1">
        <w:r w:rsidR="00874851" w:rsidRPr="0032506B">
          <w:rPr>
            <w:rStyle w:val="a3"/>
            <w:b/>
          </w:rPr>
          <w:t>https://www.sites.google.com/site/istoriarossiiskolnyjkurs/9-klass/pervaa-rossijskaa-revolucia-reformy-politiceskoj-sistemy</w:t>
        </w:r>
      </w:hyperlink>
    </w:p>
    <w:p w:rsidR="004432B2" w:rsidRDefault="004432B2"/>
    <w:p w:rsidR="00874851" w:rsidRDefault="00874851" w:rsidP="0087485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74851">
        <w:rPr>
          <w:b/>
          <w:color w:val="FF0000"/>
          <w:sz w:val="28"/>
          <w:szCs w:val="28"/>
        </w:rPr>
        <w:t>причины революции, цели, этапы революции, итоги революции (письменно в тетради)</w:t>
      </w:r>
      <w:r w:rsidRPr="00874851">
        <w:rPr>
          <w:b/>
          <w:color w:val="000000"/>
        </w:rPr>
        <w:t xml:space="preserve"> </w:t>
      </w:r>
    </w:p>
    <w:p w:rsidR="00805417" w:rsidRDefault="00805417" w:rsidP="0087485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05417" w:rsidRPr="00874851" w:rsidRDefault="00805417" w:rsidP="0087485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4432B2" w:rsidRPr="00805417" w:rsidRDefault="00805417">
      <w:pPr>
        <w:rPr>
          <w:b/>
          <w:sz w:val="28"/>
          <w:szCs w:val="28"/>
        </w:rPr>
      </w:pPr>
      <w:r w:rsidRPr="00805417">
        <w:rPr>
          <w:b/>
          <w:sz w:val="28"/>
          <w:szCs w:val="28"/>
        </w:rPr>
        <w:t>Тесты для самопроверки, мне отправлять не надо</w:t>
      </w:r>
      <w:r>
        <w:rPr>
          <w:b/>
          <w:sz w:val="28"/>
          <w:szCs w:val="28"/>
        </w:rPr>
        <w:t>, кроссворд - по желанию – можете отправить</w:t>
      </w:r>
    </w:p>
    <w:p w:rsidR="00874851" w:rsidRDefault="00874851"/>
    <w:p w:rsidR="00874851" w:rsidRDefault="00874851"/>
    <w:p w:rsidR="00874851" w:rsidRDefault="00874851" w:rsidP="008748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 урок</w:t>
      </w:r>
    </w:p>
    <w:p w:rsidR="00874851" w:rsidRPr="0032506B" w:rsidRDefault="00805417" w:rsidP="00874851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874851" w:rsidRPr="00325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https://www.youtube.com/watch?time_continue=19&amp;v=OdrDRGW2zco&amp;feature=emb_logo</w:t>
        </w:r>
      </w:hyperlink>
    </w:p>
    <w:p w:rsidR="00874851" w:rsidRDefault="00874851" w:rsidP="00874851">
      <w:pPr>
        <w:rPr>
          <w:rFonts w:ascii="Times New Roman" w:hAnsi="Times New Roman" w:cs="Times New Roman"/>
          <w:b/>
          <w:sz w:val="28"/>
          <w:szCs w:val="28"/>
        </w:rPr>
      </w:pPr>
    </w:p>
    <w:p w:rsidR="00874851" w:rsidRDefault="00874851" w:rsidP="008748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874851" w:rsidRPr="0032506B" w:rsidRDefault="00805417" w:rsidP="00874851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874851" w:rsidRPr="0032506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https://infourok.ru/prezentaciya-po-istorii-rossii-klass-3542756.html</w:t>
        </w:r>
      </w:hyperlink>
    </w:p>
    <w:p w:rsidR="00C65E14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Style w:val="a6"/>
          <w:rFonts w:ascii="Arial" w:hAnsi="Arial" w:cs="Arial"/>
          <w:color w:val="555555"/>
          <w:sz w:val="21"/>
          <w:szCs w:val="21"/>
        </w:rPr>
      </w:pPr>
    </w:p>
    <w:p w:rsidR="00C65E14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Style w:val="a6"/>
          <w:rFonts w:ascii="Arial" w:hAnsi="Arial" w:cs="Arial"/>
          <w:color w:val="555555"/>
          <w:sz w:val="21"/>
          <w:szCs w:val="21"/>
        </w:rPr>
      </w:pPr>
    </w:p>
    <w:p w:rsidR="00C65E14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Style w:val="a6"/>
          <w:rFonts w:ascii="Arial" w:hAnsi="Arial" w:cs="Arial"/>
          <w:color w:val="555555"/>
          <w:sz w:val="21"/>
          <w:szCs w:val="21"/>
        </w:rPr>
      </w:pP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Style w:val="a6"/>
          <w:rFonts w:ascii="Arial" w:hAnsi="Arial" w:cs="Arial"/>
          <w:sz w:val="21"/>
          <w:szCs w:val="21"/>
        </w:rPr>
        <w:t>Тестовое задание 1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Style w:val="a6"/>
          <w:rFonts w:ascii="Arial" w:hAnsi="Arial" w:cs="Arial"/>
          <w:sz w:val="21"/>
          <w:szCs w:val="21"/>
        </w:rPr>
        <w:t>1. Дума, о создании которой было объявлено в августе 1905 г., была прозвана по имени министра внутренних дел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а) П. Д. Святополк-Мирского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б) А. Г. Булыгина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в) П. Н. Дурново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Style w:val="a6"/>
          <w:rFonts w:ascii="Arial" w:hAnsi="Arial" w:cs="Arial"/>
          <w:sz w:val="21"/>
          <w:szCs w:val="21"/>
        </w:rPr>
        <w:t>2. Восстание на броненосце «Потемкин» началось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а) 12 мая 1905 г.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б) 14 июня 1905 г.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в) 6 августа 1905 г.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Style w:val="a6"/>
          <w:rFonts w:ascii="Arial" w:hAnsi="Arial" w:cs="Arial"/>
          <w:sz w:val="21"/>
          <w:szCs w:val="21"/>
        </w:rPr>
        <w:t>3. Раньше других произошло событие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а) восстание на броненосце «Потемкин»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б) восстание на крейсере «Очаков»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в) стачка текстильщиков в Иваново-Вознесенске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Style w:val="a6"/>
          <w:rFonts w:ascii="Arial" w:hAnsi="Arial" w:cs="Arial"/>
          <w:sz w:val="21"/>
          <w:szCs w:val="21"/>
        </w:rPr>
        <w:lastRenderedPageBreak/>
        <w:t>4. Возглавил шествие рабочих к царскому дворцу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а) М. Горький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б) П. П. Шмидт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в) Г. Гапон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Style w:val="a6"/>
          <w:rFonts w:ascii="Arial" w:hAnsi="Arial" w:cs="Arial"/>
          <w:sz w:val="21"/>
          <w:szCs w:val="21"/>
        </w:rPr>
        <w:t>5. Отметьте требование, содержащееся в петиции рабочих 9 января 1905 г., —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а) 8-часовой рабочий день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б) всеобщее обязательное бесплатное образование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в) создание представительного органа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Style w:val="a6"/>
          <w:rFonts w:ascii="Arial" w:hAnsi="Arial" w:cs="Arial"/>
          <w:sz w:val="21"/>
          <w:szCs w:val="21"/>
        </w:rPr>
        <w:t>Тестовое задание 2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Style w:val="a6"/>
          <w:rFonts w:ascii="Arial" w:hAnsi="Arial" w:cs="Arial"/>
          <w:sz w:val="21"/>
          <w:szCs w:val="21"/>
        </w:rPr>
        <w:t>1. Шествие рабочих к Зимнему дворцу с петицией о нуждах рабочих состоялась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а) 3 января 1905 г.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б) 9 января 1905 г.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в) 4 февраля 1905 г.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Style w:val="a6"/>
          <w:rFonts w:ascii="Arial" w:hAnsi="Arial" w:cs="Arial"/>
          <w:sz w:val="21"/>
          <w:szCs w:val="21"/>
        </w:rPr>
        <w:t>2. Первый Совет рабочих уполномоченных возник в ходе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а) Всероссийской октябрьской стачки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б) забастовки текстильщиков в Иваново-Вознесенске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в) восстания на крейсере «Очаков»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Style w:val="a6"/>
          <w:rFonts w:ascii="Arial" w:hAnsi="Arial" w:cs="Arial"/>
          <w:sz w:val="21"/>
          <w:szCs w:val="21"/>
        </w:rPr>
        <w:t>3. Манифест об усовершенствовании государственного порядка был опубликован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а) 9 января 1905 г.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б) 17 октября 1905 г.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в) 11 декабря 1905 г.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Style w:val="a6"/>
          <w:rFonts w:ascii="Arial" w:hAnsi="Arial" w:cs="Arial"/>
          <w:sz w:val="21"/>
          <w:szCs w:val="21"/>
        </w:rPr>
        <w:t>4. Отметьте причину революции 1905 г.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а) крестьянское малоземелье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б) сохранение сословного строя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в) недовольство крестьян общинными порядками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Style w:val="a6"/>
          <w:rFonts w:ascii="Arial" w:hAnsi="Arial" w:cs="Arial"/>
          <w:sz w:val="21"/>
          <w:szCs w:val="21"/>
        </w:rPr>
        <w:t>5. Восстание в Москве произошло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а) в апреле 1905 г.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б) в октябре 1905 г.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в) в декабре 1905 г.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805417">
        <w:rPr>
          <w:rStyle w:val="a6"/>
          <w:rFonts w:ascii="Arial" w:hAnsi="Arial" w:cs="Arial"/>
          <w:sz w:val="21"/>
          <w:szCs w:val="21"/>
        </w:rPr>
        <w:t>Кроссворд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По вертикали: 2. Воскресенье, с которого началась революция 1905 г. 4. Документ — обращение царя к народу. 5. Город, в котором впервые был создан Совет рабочих уполномоченных в 1905 г. 7. Представительный орган рабочих, давший впоследствии название государственной системе управления в России. 8. Политические организации, появившиеся в России в 1905 г.</w:t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noProof/>
          <w:sz w:val="21"/>
          <w:szCs w:val="21"/>
        </w:rPr>
        <w:lastRenderedPageBreak/>
        <w:drawing>
          <wp:inline distT="0" distB="0" distL="0" distR="0" wp14:anchorId="7AB00850" wp14:editId="4E3BEA96">
            <wp:extent cx="2781300" cy="1933575"/>
            <wp:effectExtent l="0" t="0" r="0" b="9525"/>
            <wp:docPr id="1" name="Рисунок 1" descr="https://trojden.com/gdz/methodical-textbook-lyashenko-9-class/methodical-textbook-lyashenko-9-class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ojden.com/gdz/methodical-textbook-lyashenko-9-class/methodical-textbook-lyashenko-9-class.files/image0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E14" w:rsidRPr="00805417" w:rsidRDefault="00C65E14" w:rsidP="00C65E1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805417">
        <w:rPr>
          <w:rFonts w:ascii="Arial" w:hAnsi="Arial" w:cs="Arial"/>
          <w:sz w:val="21"/>
          <w:szCs w:val="21"/>
        </w:rPr>
        <w:t>По горизонтали: 1. Город, в котором произошло вооруженное восстание в 1905 г. 3. Государственный деятель екатерининских времен, в честь которого был назван броненосец, восставший летом 1905 г. 6. Первый избранный представительный орган в России, обладающий законодательными полномочиями. 9. Название крейсера, на котором вспыхнуло восстание под руководством лейтенанта П. Шмидта осенью 1905 г. 10. Государственный деятель, посоветовавший Николаю II обратиться к народу с воззванием 17 октября 1905 г.</w:t>
      </w:r>
    </w:p>
    <w:p w:rsidR="004432B2" w:rsidRDefault="004432B2">
      <w:bookmarkStart w:id="0" w:name="_GoBack"/>
      <w:bookmarkEnd w:id="0"/>
    </w:p>
    <w:sectPr w:rsidR="0044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B2"/>
    <w:rsid w:val="0032506B"/>
    <w:rsid w:val="004432B2"/>
    <w:rsid w:val="0063708C"/>
    <w:rsid w:val="00805417"/>
    <w:rsid w:val="00874851"/>
    <w:rsid w:val="00C6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2929"/>
  <w15:chartTrackingRefBased/>
  <w15:docId w15:val="{FE06056C-56C7-4FD8-8FEE-38065684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2B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7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874851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C65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istorii-rossii-klass-3542756.html" TargetMode="External"/><Relationship Id="rId5" Type="http://schemas.openxmlformats.org/officeDocument/2006/relationships/hyperlink" Target="https://www.youtube.com/watch?time_continue=19&amp;v=OdrDRGW2zco&amp;feature=emb_logo" TargetMode="External"/><Relationship Id="rId4" Type="http://schemas.openxmlformats.org/officeDocument/2006/relationships/hyperlink" Target="https://www.sites.google.com/site/istoriarossiiskolnyjkurs/9-klass/pervaa-rossijskaa-revolucia-reformy-politiceskoj-sistem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2020-04-11T19:49:00Z</dcterms:created>
  <dcterms:modified xsi:type="dcterms:W3CDTF">2020-04-12T14:21:00Z</dcterms:modified>
</cp:coreProperties>
</file>