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3C" w:rsidRPr="00E35A3C" w:rsidRDefault="00E35A3C" w:rsidP="00E35A3C">
      <w:pPr>
        <w:rPr>
          <w:rFonts w:ascii="Times New Roman" w:hAnsi="Times New Roman"/>
          <w:sz w:val="28"/>
          <w:szCs w:val="28"/>
        </w:rPr>
      </w:pPr>
      <w:r w:rsidRPr="00E35A3C">
        <w:rPr>
          <w:rFonts w:ascii="Times New Roman" w:hAnsi="Times New Roman"/>
          <w:sz w:val="28"/>
          <w:szCs w:val="28"/>
        </w:rPr>
        <w:t>14.04.10 класс литература</w:t>
      </w:r>
    </w:p>
    <w:p w:rsidR="00E35A3C" w:rsidRPr="00E35A3C" w:rsidRDefault="00E35A3C" w:rsidP="00E35A3C">
      <w:pPr>
        <w:rPr>
          <w:rFonts w:ascii="Times New Roman" w:hAnsi="Times New Roman"/>
          <w:sz w:val="28"/>
          <w:szCs w:val="28"/>
        </w:rPr>
      </w:pPr>
      <w:proofErr w:type="spellStart"/>
      <w:r w:rsidRPr="00E35A3C">
        <w:rPr>
          <w:rFonts w:ascii="Times New Roman" w:hAnsi="Times New Roman"/>
          <w:sz w:val="28"/>
          <w:szCs w:val="28"/>
        </w:rPr>
        <w:t>Тема</w:t>
      </w:r>
      <w:proofErr w:type="gramStart"/>
      <w:r w:rsidRPr="00E35A3C">
        <w:rPr>
          <w:rFonts w:ascii="Times New Roman" w:hAnsi="Times New Roman"/>
          <w:sz w:val="28"/>
          <w:szCs w:val="28"/>
        </w:rPr>
        <w:t>.О</w:t>
      </w:r>
      <w:proofErr w:type="gramEnd"/>
      <w:r w:rsidRPr="00E35A3C">
        <w:rPr>
          <w:rFonts w:ascii="Times New Roman" w:hAnsi="Times New Roman"/>
          <w:sz w:val="28"/>
          <w:szCs w:val="28"/>
        </w:rPr>
        <w:t>браз</w:t>
      </w:r>
      <w:proofErr w:type="spellEnd"/>
      <w:r w:rsidRPr="00E35A3C">
        <w:rPr>
          <w:rFonts w:ascii="Times New Roman" w:hAnsi="Times New Roman"/>
          <w:sz w:val="28"/>
          <w:szCs w:val="28"/>
        </w:rPr>
        <w:t xml:space="preserve"> Раскольникова и тема «гордого человека» в романе. Теория Раскольникова и идейные «двойники» героя (Лужин, </w:t>
      </w:r>
      <w:proofErr w:type="spellStart"/>
      <w:r w:rsidRPr="00E35A3C">
        <w:rPr>
          <w:rFonts w:ascii="Times New Roman" w:hAnsi="Times New Roman"/>
          <w:sz w:val="28"/>
          <w:szCs w:val="28"/>
        </w:rPr>
        <w:t>Свидригайлов</w:t>
      </w:r>
      <w:proofErr w:type="spellEnd"/>
      <w:r w:rsidRPr="00E35A3C">
        <w:rPr>
          <w:rFonts w:ascii="Times New Roman" w:hAnsi="Times New Roman"/>
          <w:sz w:val="28"/>
          <w:szCs w:val="28"/>
        </w:rPr>
        <w:t xml:space="preserve"> и др.).</w:t>
      </w:r>
    </w:p>
    <w:p w:rsidR="00A64D4F" w:rsidRPr="00E35A3C" w:rsidRDefault="00E35A3C" w:rsidP="00E35A3C">
      <w:pPr>
        <w:rPr>
          <w:rFonts w:ascii="Times New Roman" w:hAnsi="Times New Roman"/>
          <w:sz w:val="28"/>
          <w:szCs w:val="28"/>
        </w:rPr>
      </w:pPr>
      <w:r w:rsidRPr="00E35A3C">
        <w:rPr>
          <w:rFonts w:ascii="Times New Roman" w:hAnsi="Times New Roman"/>
          <w:sz w:val="28"/>
          <w:szCs w:val="28"/>
        </w:rPr>
        <w:t>Раскольников и «вечная Сонечка». Сны героя как средство его внутреннего самораскрытия.</w:t>
      </w:r>
    </w:p>
    <w:p w:rsidR="00E35A3C" w:rsidRPr="00E35A3C" w:rsidRDefault="00E35A3C" w:rsidP="00E35A3C">
      <w:pPr>
        <w:rPr>
          <w:rFonts w:ascii="Times New Roman" w:hAnsi="Times New Roman"/>
          <w:sz w:val="28"/>
          <w:szCs w:val="28"/>
        </w:rPr>
      </w:pPr>
      <w:r w:rsidRPr="00E35A3C">
        <w:rPr>
          <w:rFonts w:ascii="Times New Roman" w:hAnsi="Times New Roman"/>
          <w:sz w:val="28"/>
          <w:szCs w:val="28"/>
        </w:rPr>
        <w:t>1.Посмотреть видео по ссылкам.</w:t>
      </w:r>
    </w:p>
    <w:p w:rsidR="00E35A3C" w:rsidRPr="00E35A3C" w:rsidRDefault="00E35A3C" w:rsidP="00E35A3C">
      <w:pPr>
        <w:rPr>
          <w:rFonts w:ascii="Times New Roman" w:hAnsi="Times New Roman" w:cs="Times New Roman"/>
          <w:sz w:val="28"/>
          <w:szCs w:val="28"/>
        </w:rPr>
      </w:pPr>
      <w:r w:rsidRPr="00E35A3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35A3C">
          <w:rPr>
            <w:rStyle w:val="a3"/>
            <w:rFonts w:ascii="Times New Roman" w:hAnsi="Times New Roman"/>
            <w:sz w:val="28"/>
            <w:szCs w:val="28"/>
          </w:rPr>
          <w:t>https://youtu.be/xACPn3UQZX8</w:t>
        </w:r>
      </w:hyperlink>
    </w:p>
    <w:p w:rsidR="00E35A3C" w:rsidRPr="00E35A3C" w:rsidRDefault="00E35A3C" w:rsidP="00E35A3C">
      <w:pPr>
        <w:rPr>
          <w:sz w:val="28"/>
          <w:szCs w:val="28"/>
        </w:rPr>
      </w:pPr>
      <w:hyperlink r:id="rId6" w:history="1">
        <w:r w:rsidRPr="00E35A3C">
          <w:rPr>
            <w:rStyle w:val="a3"/>
            <w:rFonts w:ascii="Times New Roman" w:hAnsi="Times New Roman"/>
            <w:sz w:val="28"/>
            <w:szCs w:val="28"/>
          </w:rPr>
          <w:t>https://youtu.be/7ZRROYbFc4Q</w:t>
        </w:r>
      </w:hyperlink>
    </w:p>
    <w:p w:rsidR="00E35A3C" w:rsidRPr="00E35A3C" w:rsidRDefault="00E35A3C" w:rsidP="00E35A3C">
      <w:pPr>
        <w:rPr>
          <w:sz w:val="28"/>
          <w:szCs w:val="28"/>
        </w:rPr>
      </w:pPr>
      <w:r w:rsidRPr="00E35A3C">
        <w:rPr>
          <w:sz w:val="28"/>
          <w:szCs w:val="28"/>
        </w:rPr>
        <w:t>2.Кратко законспектировать в тетради</w:t>
      </w:r>
    </w:p>
    <w:p w:rsidR="00E35A3C" w:rsidRPr="00E35A3C" w:rsidRDefault="00E35A3C" w:rsidP="00E35A3C">
      <w:pPr>
        <w:pStyle w:val="a4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E35A3C">
        <w:rPr>
          <w:rFonts w:ascii="Courier New" w:hAnsi="Courier New" w:cs="Courier New"/>
          <w:color w:val="000000"/>
          <w:sz w:val="28"/>
          <w:szCs w:val="28"/>
        </w:rPr>
        <w:t xml:space="preserve">Сон — это выражение </w:t>
      </w:r>
      <w:proofErr w:type="gramStart"/>
      <w:r w:rsidRPr="00E35A3C">
        <w:rPr>
          <w:rFonts w:ascii="Courier New" w:hAnsi="Courier New" w:cs="Courier New"/>
          <w:color w:val="000000"/>
          <w:sz w:val="28"/>
          <w:szCs w:val="28"/>
        </w:rPr>
        <w:t>бессознательного</w:t>
      </w:r>
      <w:proofErr w:type="gramEnd"/>
      <w:r w:rsidRPr="00E35A3C">
        <w:rPr>
          <w:rFonts w:ascii="Courier New" w:hAnsi="Courier New" w:cs="Courier New"/>
          <w:color w:val="000000"/>
          <w:sz w:val="28"/>
          <w:szCs w:val="28"/>
        </w:rPr>
        <w:t xml:space="preserve"> в человеческой психике. Поэтому как элемент художественного произведения — это одно из средств создания образа, возможность показать внутренний мир героя, его подспудные мысли, скрытые от него самого</w:t>
      </w:r>
      <w:r w:rsidRPr="00E35A3C">
        <w:rPr>
          <w:rStyle w:val="a5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.</w:t>
      </w:r>
    </w:p>
    <w:p w:rsidR="00E35A3C" w:rsidRPr="00E35A3C" w:rsidRDefault="00E35A3C" w:rsidP="00E35A3C">
      <w:pPr>
        <w:pStyle w:val="2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 w:val="0"/>
          <w:bCs w:val="0"/>
          <w:color w:val="000000"/>
          <w:sz w:val="28"/>
          <w:szCs w:val="28"/>
        </w:rPr>
      </w:pPr>
      <w:r w:rsidRPr="00E35A3C">
        <w:rPr>
          <w:rStyle w:val="a5"/>
          <w:rFonts w:ascii="Courier New" w:hAnsi="Courier New" w:cs="Courier New"/>
          <w:b w:val="0"/>
          <w:bCs w:val="0"/>
          <w:color w:val="000000"/>
          <w:sz w:val="28"/>
          <w:szCs w:val="28"/>
          <w:bdr w:val="none" w:sz="0" w:space="0" w:color="auto" w:frame="1"/>
        </w:rPr>
        <w:t>Роль снов в раскрытии внутреннего мира Раскольникова</w:t>
      </w:r>
    </w:p>
    <w:p w:rsidR="00E35A3C" w:rsidRPr="00E35A3C" w:rsidRDefault="00E35A3C" w:rsidP="00E35A3C">
      <w:pPr>
        <w:pStyle w:val="a4"/>
        <w:spacing w:before="0" w:beforeAutospacing="0" w:after="27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E35A3C">
        <w:rPr>
          <w:rFonts w:ascii="Courier New" w:hAnsi="Courier New" w:cs="Courier New"/>
          <w:color w:val="000000"/>
          <w:sz w:val="28"/>
          <w:szCs w:val="28"/>
        </w:rPr>
        <w:t>Каждый из таких эпизодов имеет своего «двойника» в реальной жизни.</w:t>
      </w:r>
    </w:p>
    <w:p w:rsidR="00E35A3C" w:rsidRPr="00E35A3C" w:rsidRDefault="00E35A3C" w:rsidP="00E35A3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E35A3C">
        <w:rPr>
          <w:rFonts w:ascii="Courier New" w:hAnsi="Courier New" w:cs="Courier New"/>
          <w:color w:val="000000"/>
          <w:sz w:val="28"/>
          <w:szCs w:val="28"/>
        </w:rPr>
        <w:t>Первый сон геро</w:t>
      </w:r>
      <w:proofErr w:type="gramStart"/>
      <w:r w:rsidRPr="00E35A3C">
        <w:rPr>
          <w:rFonts w:ascii="Courier New" w:hAnsi="Courier New" w:cs="Courier New"/>
          <w:color w:val="000000"/>
          <w:sz w:val="28"/>
          <w:szCs w:val="28"/>
        </w:rPr>
        <w:t>я-</w:t>
      </w:r>
      <w:proofErr w:type="gramEnd"/>
      <w:r w:rsidRPr="00E35A3C">
        <w:rPr>
          <w:rFonts w:ascii="Courier New" w:hAnsi="Courier New" w:cs="Courier New"/>
          <w:color w:val="000000"/>
          <w:sz w:val="28"/>
          <w:szCs w:val="28"/>
        </w:rPr>
        <w:t xml:space="preserve"> отражение его внутреннего состояния перед убийством, состояние болезненного восприятия несправедливости мира, мира униженных и оскорбленных. Сон об убийстве лошади (в восприятии ребенка) характеризует бесчеловечность этого мира, а также доброту самого Раскольникова, имеет композиционного двойника — смерть Катерины Ивановны («Заездили </w:t>
      </w:r>
      <w:proofErr w:type="gramStart"/>
      <w:r w:rsidRPr="00E35A3C">
        <w:rPr>
          <w:rFonts w:ascii="Courier New" w:hAnsi="Courier New" w:cs="Courier New"/>
          <w:color w:val="000000"/>
          <w:sz w:val="28"/>
          <w:szCs w:val="28"/>
        </w:rPr>
        <w:t>клячу</w:t>
      </w:r>
      <w:proofErr w:type="gramEnd"/>
      <w:r w:rsidRPr="00E35A3C">
        <w:rPr>
          <w:rFonts w:ascii="Courier New" w:hAnsi="Courier New" w:cs="Courier New"/>
          <w:color w:val="000000"/>
          <w:sz w:val="28"/>
          <w:szCs w:val="28"/>
        </w:rPr>
        <w:t>»);</w:t>
      </w:r>
    </w:p>
    <w:p w:rsidR="00E35A3C" w:rsidRPr="00E35A3C" w:rsidRDefault="00E35A3C" w:rsidP="00E35A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E35A3C">
        <w:rPr>
          <w:rFonts w:ascii="Courier New" w:hAnsi="Courier New" w:cs="Courier New"/>
          <w:color w:val="000000"/>
          <w:sz w:val="28"/>
          <w:szCs w:val="28"/>
        </w:rPr>
        <w:t>Второй сон Раскольникова </w:t>
      </w:r>
      <w:r w:rsidRPr="00E35A3C">
        <w:rPr>
          <w:rStyle w:val="a5"/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t>(</w:t>
      </w:r>
      <w:r w:rsidRPr="00E35A3C">
        <w:rPr>
          <w:rFonts w:ascii="Courier New" w:hAnsi="Courier New" w:cs="Courier New"/>
          <w:color w:val="000000"/>
          <w:sz w:val="28"/>
          <w:szCs w:val="28"/>
        </w:rPr>
        <w:t>об избиении квартальным квартирной хозяйки героя), с одной стороны, продолжение темы беззакония этого мира, с другой стороны, предощущение будущей отрезанности героя от людей, т.е. его наказания. Композиционный «двойник» — убийство старухи процентщицы и Лизаветы.</w:t>
      </w:r>
    </w:p>
    <w:p w:rsidR="00E35A3C" w:rsidRPr="00E35A3C" w:rsidRDefault="00E35A3C" w:rsidP="00E35A3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E35A3C">
        <w:rPr>
          <w:rFonts w:ascii="Courier New" w:hAnsi="Courier New" w:cs="Courier New"/>
          <w:color w:val="000000"/>
          <w:sz w:val="28"/>
          <w:szCs w:val="28"/>
        </w:rPr>
        <w:t xml:space="preserve">Третий сон Раскольникова (повторное убийство старухи) — аналог реального убийства, вторичное проживание содеянного. Ожившая старуха </w:t>
      </w:r>
      <w:proofErr w:type="gramStart"/>
      <w:r w:rsidRPr="00E35A3C">
        <w:rPr>
          <w:rFonts w:ascii="Courier New" w:hAnsi="Courier New" w:cs="Courier New"/>
          <w:color w:val="000000"/>
          <w:sz w:val="28"/>
          <w:szCs w:val="28"/>
        </w:rPr>
        <w:t xml:space="preserve">( </w:t>
      </w:r>
      <w:proofErr w:type="gramEnd"/>
      <w:r w:rsidRPr="00E35A3C">
        <w:rPr>
          <w:rFonts w:ascii="Courier New" w:hAnsi="Courier New" w:cs="Courier New"/>
          <w:color w:val="000000"/>
          <w:sz w:val="28"/>
          <w:szCs w:val="28"/>
        </w:rPr>
        <w:t>литературный двойник старой графини из «Пиковой дамы» А.С.Пушкина) — символ поражения теории героя.</w:t>
      </w:r>
    </w:p>
    <w:p w:rsidR="00E35A3C" w:rsidRPr="00E35A3C" w:rsidRDefault="00E35A3C" w:rsidP="00E35A3C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E35A3C">
        <w:rPr>
          <w:rFonts w:ascii="Courier New" w:hAnsi="Courier New" w:cs="Courier New"/>
          <w:color w:val="000000"/>
          <w:sz w:val="28"/>
          <w:szCs w:val="28"/>
        </w:rPr>
        <w:t xml:space="preserve">Последний сон героя (он видит его на каторге) — аллегорическое воплощение реализации теории, символ освобождения героя из-под власти теоретических </w:t>
      </w:r>
      <w:r w:rsidRPr="00E35A3C">
        <w:rPr>
          <w:rFonts w:ascii="Courier New" w:hAnsi="Courier New" w:cs="Courier New"/>
          <w:color w:val="000000"/>
          <w:sz w:val="28"/>
          <w:szCs w:val="28"/>
        </w:rPr>
        <w:lastRenderedPageBreak/>
        <w:t>построений, возрождения его к жизни. Литературный аналог — философский трактат Вольтера о безумии человечества. Этот сон не имеет реального композиционного двойника, что символично.</w:t>
      </w:r>
      <w:r w:rsidRPr="00E35A3C">
        <w:rPr>
          <w:rFonts w:ascii="Courier New" w:hAnsi="Courier New" w:cs="Courier New"/>
          <w:color w:val="000000"/>
          <w:sz w:val="28"/>
          <w:szCs w:val="28"/>
        </w:rPr>
        <w:br/>
        <w:t>Герой отказывается от теории — она не может осуществиться.</w:t>
      </w:r>
    </w:p>
    <w:p w:rsidR="00E35A3C" w:rsidRDefault="00E35A3C" w:rsidP="00E35A3C">
      <w:pPr>
        <w:pStyle w:val="a4"/>
        <w:spacing w:before="0" w:beforeAutospacing="0" w:after="27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E35A3C">
        <w:rPr>
          <w:rFonts w:ascii="Courier New" w:hAnsi="Courier New" w:cs="Courier New"/>
          <w:color w:val="000000"/>
          <w:sz w:val="28"/>
          <w:szCs w:val="28"/>
        </w:rPr>
        <w:t>Сны Раскольникова являются своеобразной пунктирной линией, которая на разных уровнях отражает идейное и художественное содержание романа.</w:t>
      </w:r>
    </w:p>
    <w:p w:rsidR="00E35A3C" w:rsidRPr="00E35A3C" w:rsidRDefault="00E35A3C" w:rsidP="00E35A3C">
      <w:pPr>
        <w:pStyle w:val="a4"/>
        <w:spacing w:before="0" w:beforeAutospacing="0" w:after="27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E35A3C">
        <w:rPr>
          <w:rFonts w:ascii="Courier New" w:hAnsi="Courier New" w:cs="Courier New"/>
          <w:color w:val="000000"/>
          <w:sz w:val="28"/>
          <w:szCs w:val="28"/>
          <w:bdr w:val="none" w:sz="0" w:space="0" w:color="auto" w:frame="1"/>
        </w:rPr>
        <w:br/>
      </w:r>
      <w:r w:rsidRPr="00E35A3C">
        <w:rPr>
          <w:b/>
          <w:sz w:val="28"/>
          <w:szCs w:val="28"/>
        </w:rPr>
        <w:t>Домашняя работа.</w:t>
      </w:r>
      <w:r w:rsidRPr="00E35A3C">
        <w:rPr>
          <w:sz w:val="28"/>
          <w:szCs w:val="28"/>
        </w:rPr>
        <w:t xml:space="preserve"> Прочитать 4-5 части романа.</w:t>
      </w:r>
    </w:p>
    <w:p w:rsidR="00E35A3C" w:rsidRDefault="00E35A3C" w:rsidP="00E35A3C"/>
    <w:sectPr w:rsidR="00E35A3C" w:rsidSect="00A6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963"/>
    <w:multiLevelType w:val="multilevel"/>
    <w:tmpl w:val="D47E6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A3DEA"/>
    <w:multiLevelType w:val="multilevel"/>
    <w:tmpl w:val="DA8E1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D6409"/>
    <w:multiLevelType w:val="multilevel"/>
    <w:tmpl w:val="E0B06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66BDE"/>
    <w:multiLevelType w:val="multilevel"/>
    <w:tmpl w:val="C51AF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3C"/>
    <w:rsid w:val="00A64D4F"/>
    <w:rsid w:val="00E3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C"/>
    <w:rPr>
      <w:rFonts w:asciiTheme="minorHAnsi" w:hAnsiTheme="minorHAnsi"/>
    </w:rPr>
  </w:style>
  <w:style w:type="paragraph" w:styleId="2">
    <w:name w:val="heading 2"/>
    <w:basedOn w:val="a"/>
    <w:link w:val="20"/>
    <w:uiPriority w:val="9"/>
    <w:qFormat/>
    <w:rsid w:val="00E35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A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5A3C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3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35A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ZRROYbFc4Q" TargetMode="External"/><Relationship Id="rId5" Type="http://schemas.openxmlformats.org/officeDocument/2006/relationships/hyperlink" Target="https://youtu.be/xACPn3UQZ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2020-04-13T10:55:00Z</dcterms:created>
  <dcterms:modified xsi:type="dcterms:W3CDTF">2020-04-13T11:00:00Z</dcterms:modified>
</cp:coreProperties>
</file>