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0C" w:rsidRPr="00574318" w:rsidRDefault="0084230C" w:rsidP="0084230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15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84230C" w:rsidRDefault="0084230C" w:rsidP="0084230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5 - Б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84230C" w:rsidRPr="00574318" w:rsidRDefault="0084230C" w:rsidP="0084230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Урок № 56- 58</w:t>
      </w:r>
    </w:p>
    <w:p w:rsidR="0084230C" w:rsidRPr="00406B3F" w:rsidRDefault="0084230C" w:rsidP="0084230C">
      <w:pPr>
        <w:rPr>
          <w:rFonts w:ascii="Times New Roman" w:eastAsia="Times New Roman" w:hAnsi="Times New Roman" w:cs="Times New Roman"/>
          <w:sz w:val="20"/>
          <w:szCs w:val="20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Бег  60 м.  Метания малого мяча в цель, на дальность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Бег 500 м.</w:t>
      </w:r>
    </w:p>
    <w:p w:rsidR="0084230C" w:rsidRDefault="0084230C" w:rsidP="0084230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материалом   о технике выполнения метания мяча в цель и на дальность</w:t>
      </w:r>
    </w:p>
    <w:p w:rsidR="0084230C" w:rsidRDefault="0084230C" w:rsidP="0084230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А. П. Матвеев стр.79-80, 81-82</w:t>
      </w:r>
    </w:p>
    <w:p w:rsidR="0084230C" w:rsidRDefault="0084230C" w:rsidP="008423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2.Просмотреть видеоматериал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hyperlink r:id="rId5" w:history="1">
        <w:r w:rsidRPr="00035036">
          <w:rPr>
            <w:rStyle w:val="a3"/>
            <w:rFonts w:ascii="Times New Roman" w:hAnsi="Times New Roman" w:cs="Times New Roman"/>
            <w:sz w:val="20"/>
            <w:szCs w:val="20"/>
          </w:rPr>
          <w:t>www.youtube.com/watch?v=NHgQrl32JEc</w:t>
        </w:r>
      </w:hyperlink>
    </w:p>
    <w:p w:rsidR="0084230C" w:rsidRDefault="0084230C" w:rsidP="008423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hAnsi="Times New Roman" w:cs="Times New Roman"/>
          <w:sz w:val="20"/>
          <w:szCs w:val="20"/>
        </w:rPr>
        <w:t>://www.youtube.com/watch?v=A2JOoS8jEcc</w:t>
      </w:r>
    </w:p>
    <w:p w:rsidR="007D019A" w:rsidRDefault="0084230C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0C"/>
    <w:rsid w:val="004A3603"/>
    <w:rsid w:val="00777447"/>
    <w:rsid w:val="0084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HgQrl32J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2020-04-14T13:20:00Z</dcterms:created>
  <dcterms:modified xsi:type="dcterms:W3CDTF">2020-04-14T13:24:00Z</dcterms:modified>
</cp:coreProperties>
</file>