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16" w:rsidRDefault="008D0C16" w:rsidP="008D0C1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7.04.2020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ab/>
        <w:t>11 класс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ab/>
        <w:t>Перестройка и её итоги. Распад СССР.</w:t>
      </w:r>
    </w:p>
    <w:p w:rsidR="008D0C16" w:rsidRDefault="008D0C16" w:rsidP="002B448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§§ 37 </w:t>
      </w:r>
      <w:r w:rsidR="00A30DA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38</w:t>
      </w:r>
    </w:p>
    <w:p w:rsidR="00A30DAB" w:rsidRDefault="00590F3A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hyperlink r:id="rId5" w:history="1"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https://vk.com/video2</w:t>
        </w:r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0</w:t>
        </w:r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6385514_168067162</w:t>
        </w:r>
      </w:hyperlink>
    </w:p>
    <w:p w:rsidR="00590F3A" w:rsidRDefault="00590F3A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30DAB" w:rsidRDefault="00590F3A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hyperlink r:id="rId6" w:history="1"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htt</w:t>
        </w:r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p</w:t>
        </w:r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s://yandex.ru/efir?from=efir&amp;from_block=ya_organic_results&amp;stream_id=497122d976a9ca7abe7de7dfba3792bd</w:t>
        </w:r>
      </w:hyperlink>
    </w:p>
    <w:p w:rsidR="00590F3A" w:rsidRDefault="00590F3A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30DAB" w:rsidRDefault="00A51258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hyperlink r:id="rId7" w:history="1"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https://nsportal.ru/shkola/</w:t>
        </w:r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i</w:t>
        </w:r>
        <w:r w:rsidRPr="00F86E7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storiya/library/2013/04/26/prezentatsiya-uroka-v-11-klasse-raspad-sssr</w:t>
        </w:r>
      </w:hyperlink>
    </w:p>
    <w:p w:rsidR="00A51258" w:rsidRDefault="00A51258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51258" w:rsidRDefault="00A30DAB" w:rsidP="00A30DAB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</w:pPr>
      <w:r w:rsidRPr="00A30D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>Письменно:</w:t>
      </w:r>
    </w:p>
    <w:p w:rsidR="00A30DAB" w:rsidRPr="00A30DAB" w:rsidRDefault="00A30DAB" w:rsidP="00A30DAB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</w:pPr>
      <w:r w:rsidRPr="00A30DA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 xml:space="preserve"> Какие проблемы в жизни бывших граждан СССР возникли в результате перестройки и распада СССР</w:t>
      </w:r>
      <w:r w:rsidR="00A5125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>?</w:t>
      </w:r>
    </w:p>
    <w:p w:rsidR="00A30DAB" w:rsidRDefault="00A30DAB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30DAB" w:rsidRDefault="00A30DAB" w:rsidP="00A30DA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2B4487" w:rsidRPr="002B4487" w:rsidRDefault="002B4487" w:rsidP="002B448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Перестройка в СССР</w:t>
      </w:r>
      <w:r w:rsidR="008D0C1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2B4487" w:rsidRP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Перестройка представляет собой курс политики руководства Советского Союза и КПСС, на модернизацию социалистической системы через преобразование экономического, политического, идеологической и социальной структуры в стране «развитого социализма», проводимый с апреля 1985 по декабрь 1991 гг.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Объективное содержание перестройки состояло в том, что стремление привести советские социалистические фундаментальные устои в соответствие с «общечеловеческими» ценностями и идеалами было непоследовательным и крайне противоречивым. Следствием провозглашённой в 1985 году и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продлившейся до августа 1991 года «перестройки» стали: крушение КПСС и разрушение СССР.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СОДЕРЖАНИЕ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 Причины перестройки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 Цели перестройки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 Этапы перестройки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 Плюсы и минусы перестройки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5 Итоги перестройки </w:t>
      </w:r>
    </w:p>
    <w:p w:rsidR="002B4487" w:rsidRP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Причины перестройки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К середине 80-х годов экономические и социально-политические итоги развития показали наличие предпосылок системного кризиса. Утвердившаяся система политической власти и хозяйственных отношений стала тормозить общественный прогресс. В высшей партийно-государственной элите вызрело убеждение: «нужно что-то предпринимать». Взять на себя ответственность за «новый курс» в СССР было поручено М. С. Горбачёву, молодому и на первый взгляд энергичному </w:t>
      </w:r>
      <w:proofErr w:type="spellStart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партфункционеру</w:t>
      </w:r>
      <w:proofErr w:type="spellEnd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«из народа». </w:t>
      </w:r>
    </w:p>
    <w:p w:rsidR="002B4487" w:rsidRP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Цели перестройки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оветские аналитики просчитали необходимые шаги</w:t>
      </w:r>
    </w:p>
    <w:p w:rsidR="002B4487" w:rsidRPr="002B4487" w:rsidRDefault="002B4487" w:rsidP="002B4487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 области экономики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создание саморегулирующегося экономического механизма, при сохранении доминирующей роли государства; обеспечение развития разных форм собственности; всестороннее повышение экономической активности. </w:t>
      </w:r>
    </w:p>
    <w:p w:rsidR="002B4487" w:rsidRPr="002B4487" w:rsidRDefault="002B4487" w:rsidP="002B4487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 политической и социальной сферах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изменение унитарной системы советского государства; углубление демократизации советской политической и социальной системы; достижение более высокого уровня жизни населения страны. </w:t>
      </w:r>
    </w:p>
    <w:p w:rsidR="002B4487" w:rsidRPr="002B4487" w:rsidRDefault="002B4487" w:rsidP="002B4487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 сфере идеологии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реорганизация идеологической направленности внешней политики; формула «нового политического мышления»; открытие «железного занавеса» со стороны Советского Союза для окружающего мира.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Программы конкретных мероприятий под эти шаги предусматривали широкий спектр мероприятий, порой прямо противоречащих друг другу. Это отразилось на изменчивости целеполагания и как следствие, задач процесса трёх этапов перестройки.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Этапы перестройки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 Апрель 1985 – январь 1987 гг. «Ускорение»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 Январь 1987 – июнь 1989 гг. «Гласность»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 Июнь 1989 – сентябрь 1991 гг. «Парад суверенитетов»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 Сентябрь – декабрь 1991 гг. </w:t>
      </w:r>
    </w:p>
    <w:p w:rsidR="002B4487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spellStart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Постперестройка</w:t>
      </w:r>
      <w:proofErr w:type="spellEnd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</w:t>
      </w:r>
    </w:p>
    <w:p w:rsidR="008D0C16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D0C1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Первый этап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11 марта 1985 года М. С. Горбачёв был избран Генеральным секретарём ЦК КПСС, что по факту означало занятие им первого по значимости поста в Советском Союзе. На состоявшемся уже в апреле 1985 года Пленум ЦК КПСС новый «генсек» провозгласил ускорение социально-экономического развития СССР как «новый курс» </w:t>
      </w:r>
      <w:proofErr w:type="spellStart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эволюционирования</w:t>
      </w:r>
      <w:proofErr w:type="spellEnd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социализма: Главной идеей было объявлено построение «социализма с человеческим лицом». Основная задача – остановить процесс упадка социализма. Средством являлось робкое реформирование при отсутствии программной концепции преобразований («кампанейщина»). Метод – командно-административный («проб и ошибок»). В майской (1985 г.) речи в г. Ленинграде, М. С. Горбачёв признал «некоторые недостатки политической и социально-экономической системы СССР». После этого были проведены административные мероприятия по их исправлению: «Антиалкогольная» кампания. Борьба с «нетрудовыми доходами». Введение госприёмки. Демонстративная борьба с коррупцией. Слово 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«перестройка» ещё не прозвучало с высокой трибуны, но «дух» её уже витал в воздухе. «Кампанейщина» не дала сколь-нибудь значимых результатов. Внешне изменения почти никак не проявились, и всё оставалось как бы по-старому как во внутренней, так и внешней политике. Однако в 1985-1986 гг. произошли, значимы для последующей истории явления: Без громких скандалов произошла замена старой («брежневской») команды («кремлёвских старцев») в Политбюро ЦК КПСС на новую группировку («молодых») лидеров. На XXVII съезде КПСС в феврале – марте 1986 года утверждено изменение в программу партии: хрущёвский курс на «построение коммунизма», тихой сапой заменён на «совершенствование социализма» (удвоить экономический потенциал СССР и предоставить квартиру каждой семье до 2000 года!). В 1986 году произошли: Чернобыльская катастрофа и обвальное падение нефтяных цен, во многом предопределивших ухудшение общей экономической ситуации в СССР. Постепенное улучшение отношений с «Западом», путём серьёзных (в основном односторонних – соглашение о РМСД) уступок. Таким образом, первый этап перестройки не принёс желаемых результатов, стал своеобразным периодом «затишья перед грозой». </w:t>
      </w:r>
    </w:p>
    <w:p w:rsidR="008D0C16" w:rsidRDefault="008D0C16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D0C16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D0C1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Второй этап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Главная идея этапа – </w:t>
      </w:r>
      <w:proofErr w:type="spellStart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радикализация</w:t>
      </w:r>
      <w:proofErr w:type="spellEnd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процессов реформирования. Основная задача – демократическое преобразование социализма. Средства: изменение общественного мнения через средства массовой информации. Метод – «гласность». Этот период начинался с Пленума ЦК КПСС, состоявшегося в январе 1987 года, когда было принято решение начать масштабные преобразования во всех сферах общественной жизни СССР, в частности провозглашались: Политика «гласности» — снятие в СМИ ограничений на любые темы для обсуждения и кардинальное смягчение цензуры. Снятие запретов на частнопредпринимательскую деятельность (ИТД и кооперативы) и создание совместных предприятий с иностранными компаниями. «Новое мышление» в международной политике. Развитие гласности, частной инициативы и нового мышления, в целом получили в основном позитивную оценку в немного дезориентированном советском обществе. Начавшееся преобразование политической системы, а затем </w:t>
      </w:r>
      <w:proofErr w:type="spellStart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самоподрыв</w:t>
      </w:r>
      <w:proofErr w:type="spellEnd"/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авторитета через самоустранение власти катализировали массу негативных социальных процессов: Раскол общества по убеждениям: на «коммунистов» и «демократов». Обострение противоречий между традиционными и вновь создаваемыми общественно-политическими силами. Переход перестроечных процессов в состояние автономности и неуправляемости. Межнациональные конфликты выходят на уровень открытого противостояния. Элита союзных республик вступает в борьбу за полноту власти с центром. В целом второй этап перестройки не выполнил задачи построения «демократического социализма». </w:t>
      </w:r>
    </w:p>
    <w:p w:rsidR="008D0C16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D0C1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Третий этап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Главная идея – изменение модели социального развития страны. Основная задача – ликвидация монополии КПСС на власть в государстве. Средства: переход к рыночной экономике капиталистического образца. Метод: реорганизация СССР в «мягкую федерацию» суверенных государств (ССГ). Отличительной чертой третьего этапа перестройки является утрата центральной властью контроля над инициированными процессами. Теперь власти уже только подстраивались под текущую ситуацию: Экономический рост сменяется падением на грань коллапса всей экономики. Жизненный уровень населения стремительно падает, а товарный дефицит достигает критического апогея. Эйфория перестройки меняется разочарованием, антикоммунизмом и русофобией. Горбачёв быстро терял «рычаги управления» страной, несмотря даже на его избрание Президентом СССР Верховным Советом Советского Союза. Начинается «парад суверенитетов» — 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признание республиками приоритетности своих законов над всесоюзными. Во внешней политике наступил «период беспрецедентных односторонних уступок СССР». К 1991 году общественно-экономическая формация приобретает частнокапиталистический характер: Частная собственность становится легальной. Появились валютный и фондовый рынки. Кооперация перерастает в бизнес. В итоге «августовского путча» 1991 года КПСС утратила монополию на власть, а СССР «покатился» к неминуемому распаду. </w:t>
      </w:r>
    </w:p>
    <w:p w:rsidR="008D0C16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D0C1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Четвёртый этап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Главная идея – ликвидация СССР. Основная задача – обеспечить «мирный развод» союзных республик. Средство: создание новой формы сохранения всестороннего взаимодействия союзных республик. Метод: создание СНГ и оформление новых взаимоотношений между республиками бывшего СССР. </w:t>
      </w:r>
    </w:p>
    <w:p w:rsidR="008D0C16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Цель «</w:t>
      </w:r>
      <w:proofErr w:type="spellStart"/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постперестройки</w:t>
      </w:r>
      <w:proofErr w:type="spellEnd"/>
      <w:r w:rsidRPr="002B448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»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была достигнута в Беловежской пуще фактом договорённости между лидерами Белоруссии (Шушкевичем), России (Ельциным) и Украины (Кравчуком) о создании Союза независимых государств (СНГ). Через некоторое время к этому договору присоединились и другие республики (кроме прибалтийских). </w:t>
      </w:r>
      <w:r w:rsidRPr="00A30DA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25 декабря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30DAB" w:rsidRPr="00A30DA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1991г.</w:t>
      </w:r>
      <w:r w:rsidR="00A30D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СССР перестал существовать юридически. </w:t>
      </w:r>
    </w:p>
    <w:p w:rsidR="008D0C16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D0C1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Плюсы и минусы перестройки</w:t>
      </w: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8D0C16" w:rsidRDefault="008D0C16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D0C16" w:rsidTr="008D0C16">
        <w:tc>
          <w:tcPr>
            <w:tcW w:w="4868" w:type="dxa"/>
          </w:tcPr>
          <w:p w:rsidR="008D0C16" w:rsidRDefault="008D0C16" w:rsidP="008D0C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«ПЛЮСЫ»</w:t>
            </w:r>
          </w:p>
        </w:tc>
        <w:tc>
          <w:tcPr>
            <w:tcW w:w="4868" w:type="dxa"/>
          </w:tcPr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«МИНУСЫ»</w:t>
            </w:r>
          </w:p>
        </w:tc>
      </w:tr>
      <w:tr w:rsidR="008D0C16" w:rsidTr="008D0C16">
        <w:tc>
          <w:tcPr>
            <w:tcW w:w="4868" w:type="dxa"/>
          </w:tcPr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Крах тоталитаризма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Создание многопартийной системы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Появление подлинного парламентаризма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Прекращения противостояния «сверхдержав»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Демилитаризация страны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Утверждение прав и свобод граждан</w:t>
            </w:r>
          </w:p>
        </w:tc>
        <w:tc>
          <w:tcPr>
            <w:tcW w:w="4868" w:type="dxa"/>
          </w:tcPr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Непродуманность концепции реформ Прохождение во власть сомнительных личностей </w:t>
            </w:r>
          </w:p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Стремительный рост коррупции </w:t>
            </w:r>
          </w:p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Утрата СССР статуса </w:t>
            </w:r>
            <w:r w:rsidR="00A30D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сверхдержавы» Экономическое падение</w:t>
            </w:r>
          </w:p>
          <w:p w:rsidR="008D0C16" w:rsidRDefault="008D0C16" w:rsidP="002B44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B448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Разгул преступности</w:t>
            </w:r>
          </w:p>
        </w:tc>
      </w:tr>
    </w:tbl>
    <w:p w:rsidR="008D0C16" w:rsidRDefault="008D0C16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D0C16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D0C1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Итоги перестройки </w:t>
      </w:r>
    </w:p>
    <w:p w:rsidR="00776741" w:rsidRDefault="002B4487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2B448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Главным результатом перестройки является, прежде всего, то, что она была полностью проваленным проектом властей Советского Союза. Заявленные в начале процесса цели не достигнуты или по ходу переформатированы до неузнаваемости. Положение во всех сферах жизнедеятельности страны и основной массы населения катастрофически усугубилось. В период перестройки СССР показал свою неспособность достойно ответить на внешние и внутренние вызовы. По вине политической элиты была дискредитирована и ликвидирована КПСС, вместе с идеей построения коммунистического общества. Потеряв скрепы, Советский Союз пришёл к логическому завершению уникального общечеловеческого прогрессивного проекта.</w:t>
      </w:r>
      <w:r w:rsidRPr="002B4487">
        <w:rPr>
          <w:rFonts w:ascii="Times New Roman" w:hAnsi="Times New Roman" w:cs="Times New Roman"/>
          <w:sz w:val="24"/>
          <w:szCs w:val="24"/>
        </w:rPr>
        <w:br/>
      </w:r>
    </w:p>
    <w:p w:rsidR="00590F3A" w:rsidRDefault="00A51258" w:rsidP="00A51258">
      <w:pPr>
        <w:shd w:val="clear" w:color="auto" w:fill="FFFFFF" w:themeFill="background1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FFCDA44" wp14:editId="234C05F2">
            <wp:extent cx="6107207" cy="4152900"/>
            <wp:effectExtent l="0" t="0" r="8255" b="0"/>
            <wp:docPr id="2" name="Рисунок 2" descr="https://xn--e1aogju.xn--p1ai/upload/000/u1/690/239edc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e1aogju.xn--p1ai/upload/000/u1/690/239edc0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03" cy="416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58" w:rsidRDefault="00A51258" w:rsidP="00A51258">
      <w:pPr>
        <w:shd w:val="clear" w:color="auto" w:fill="FFFFFF" w:themeFill="background1"/>
        <w:ind w:firstLine="284"/>
        <w:rPr>
          <w:rFonts w:ascii="Times New Roman" w:hAnsi="Times New Roman" w:cs="Times New Roman"/>
          <w:sz w:val="24"/>
          <w:szCs w:val="24"/>
        </w:rPr>
      </w:pPr>
    </w:p>
    <w:p w:rsidR="00A51258" w:rsidRDefault="00A51258" w:rsidP="00A51258">
      <w:pPr>
        <w:shd w:val="clear" w:color="auto" w:fill="FFFFFF" w:themeFill="background1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689484" wp14:editId="20833306">
            <wp:extent cx="5257800" cy="3943350"/>
            <wp:effectExtent l="0" t="0" r="0" b="0"/>
            <wp:docPr id="4" name="Рисунок 4" descr="https://slide-share.ru/image/2416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lide-share.ru/image/24168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897" cy="394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3A" w:rsidRPr="002B4487" w:rsidRDefault="00590F3A" w:rsidP="002B4487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90F3A" w:rsidRPr="002B4487" w:rsidSect="002B44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891"/>
    <w:multiLevelType w:val="hybridMultilevel"/>
    <w:tmpl w:val="4A6CA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87"/>
    <w:rsid w:val="002B4487"/>
    <w:rsid w:val="00590F3A"/>
    <w:rsid w:val="00776741"/>
    <w:rsid w:val="008D0C16"/>
    <w:rsid w:val="00A30DAB"/>
    <w:rsid w:val="00A51258"/>
    <w:rsid w:val="00F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3DE8"/>
  <w15:chartTrackingRefBased/>
  <w15:docId w15:val="{3CAC3AE1-3433-46C7-97A8-FEC080AF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87"/>
    <w:pPr>
      <w:ind w:left="720"/>
      <w:contextualSpacing/>
    </w:pPr>
  </w:style>
  <w:style w:type="table" w:styleId="a4">
    <w:name w:val="Table Grid"/>
    <w:basedOn w:val="a1"/>
    <w:uiPriority w:val="39"/>
    <w:rsid w:val="008D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0F3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0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sportal.ru/shkola/istoriya/library/2013/04/26/prezentatsiya-uroka-v-11-klasse-raspad-ss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from=efir&amp;from_block=ya_organic_results&amp;stream_id=497122d976a9ca7abe7de7dfba3792b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206385514_1680671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2020-04-11T15:59:00Z</dcterms:created>
  <dcterms:modified xsi:type="dcterms:W3CDTF">2020-04-11T17:07:00Z</dcterms:modified>
</cp:coreProperties>
</file>