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AF" w:rsidRPr="00EC7180" w:rsidRDefault="00843AAF" w:rsidP="00843AAF">
      <w:pPr>
        <w:pStyle w:val="a3"/>
        <w:spacing w:before="0" w:beforeAutospacing="0" w:after="0" w:afterAutospacing="0"/>
        <w:rPr>
          <w:b/>
          <w:bCs/>
        </w:rPr>
      </w:pPr>
      <w:r w:rsidRPr="00EC7180">
        <w:rPr>
          <w:b/>
          <w:bCs/>
        </w:rPr>
        <w:t>23.04.20г.</w:t>
      </w:r>
    </w:p>
    <w:p w:rsidR="00843AAF" w:rsidRPr="00EC7180" w:rsidRDefault="00843AAF" w:rsidP="00843AAF">
      <w:pPr>
        <w:pStyle w:val="a3"/>
        <w:spacing w:before="0" w:beforeAutospacing="0" w:after="0" w:afterAutospacing="0"/>
        <w:rPr>
          <w:b/>
          <w:bCs/>
        </w:rPr>
      </w:pPr>
      <w:r w:rsidRPr="00EC7180">
        <w:rPr>
          <w:b/>
          <w:bCs/>
        </w:rPr>
        <w:t>Литературное чтение</w:t>
      </w:r>
    </w:p>
    <w:p w:rsidR="00843AAF" w:rsidRPr="00EC7180" w:rsidRDefault="00843AAF" w:rsidP="00843AAF">
      <w:pPr>
        <w:pStyle w:val="a3"/>
        <w:spacing w:before="0" w:beforeAutospacing="0" w:after="0" w:afterAutospacing="0"/>
        <w:rPr>
          <w:b/>
          <w:bCs/>
        </w:rPr>
      </w:pPr>
      <w:r w:rsidRPr="00EC7180">
        <w:rPr>
          <w:b/>
          <w:bCs/>
        </w:rPr>
        <w:t>3-А класс</w:t>
      </w:r>
    </w:p>
    <w:p w:rsidR="00843AAF" w:rsidRPr="00EC7180" w:rsidRDefault="00843AAF" w:rsidP="00843AAF">
      <w:pPr>
        <w:pStyle w:val="a3"/>
        <w:spacing w:before="0" w:beforeAutospacing="0" w:after="0" w:afterAutospacing="0"/>
        <w:rPr>
          <w:b/>
          <w:bCs/>
        </w:rPr>
      </w:pPr>
      <w:r w:rsidRPr="00EC7180">
        <w:rPr>
          <w:b/>
          <w:bCs/>
        </w:rPr>
        <w:t xml:space="preserve">Тема: </w:t>
      </w:r>
      <w:proofErr w:type="gramStart"/>
      <w:r w:rsidRPr="00EC7180">
        <w:rPr>
          <w:b/>
          <w:bCs/>
        </w:rPr>
        <w:t>« Обобщающий</w:t>
      </w:r>
      <w:proofErr w:type="gramEnd"/>
      <w:r w:rsidRPr="00EC7180">
        <w:rPr>
          <w:b/>
          <w:bCs/>
        </w:rPr>
        <w:t xml:space="preserve"> урок по разделу «По страницам детских журналов». Тест№11 </w:t>
      </w:r>
    </w:p>
    <w:p w:rsidR="00843AAF" w:rsidRPr="00EC7180" w:rsidRDefault="00843AAF" w:rsidP="00843AAF">
      <w:pPr>
        <w:pStyle w:val="a3"/>
        <w:spacing w:before="0" w:beforeAutospacing="0" w:after="0" w:afterAutospacing="0"/>
        <w:rPr>
          <w:b/>
          <w:bCs/>
        </w:rPr>
      </w:pP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rPr>
          <w:b/>
          <w:bCs/>
        </w:rPr>
        <w:t>Содержание урока: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 xml:space="preserve">– Вчера мы читали о необычном концерте, который смог увидеть Роман </w:t>
      </w:r>
      <w:proofErr w:type="spellStart"/>
      <w:r w:rsidRPr="00EC7180">
        <w:t>Сеф</w:t>
      </w:r>
      <w:proofErr w:type="spellEnd"/>
      <w:r w:rsidRPr="00EC7180">
        <w:t xml:space="preserve">. Но Роман </w:t>
      </w:r>
      <w:proofErr w:type="spellStart"/>
      <w:r w:rsidRPr="00EC7180">
        <w:t>Сеф</w:t>
      </w:r>
      <w:proofErr w:type="spellEnd"/>
      <w:r w:rsidRPr="00EC7180">
        <w:t xml:space="preserve"> рассказал нам не обо всех исполнителях. Кто же еще играл на рояле?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– На выступлении артистов побывали наши художники. Посмотрим, какими они увидели выступающих. Кто из артистов вас порадовал больше других своим выступлением?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 xml:space="preserve">– Какие строки стихотворения </w:t>
      </w:r>
      <w:proofErr w:type="spellStart"/>
      <w:r w:rsidRPr="00EC7180">
        <w:t>Сефа</w:t>
      </w:r>
      <w:proofErr w:type="spellEnd"/>
      <w:r w:rsidRPr="00EC7180">
        <w:t xml:space="preserve"> не смешные, а поучительные? Чему они учат?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- Сегодня на уроке вспомним произведения </w:t>
      </w:r>
      <w:r w:rsidRPr="00EC7180">
        <w:rPr>
          <w:color w:val="000000"/>
        </w:rPr>
        <w:t>раздела «По страницам детских журналов»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– Мы заканчиваем наше небольшое путешествие по страницам детских журналов. Понравилось ли оно вам? Хотя наше путешествие было недолгим, оно оказалось увлекательным. Вернемся назад и вспомним, о чем же мы узнали во время этого путешествия?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– Какой журнал появился раньше – «</w:t>
      </w:r>
      <w:proofErr w:type="spellStart"/>
      <w:r w:rsidRPr="00EC7180">
        <w:t>Мурзилка</w:t>
      </w:r>
      <w:proofErr w:type="spellEnd"/>
      <w:r w:rsidRPr="00EC7180">
        <w:t>» или «Веселые картинки»?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– Одновременно ли появились название журнала «</w:t>
      </w:r>
      <w:proofErr w:type="spellStart"/>
      <w:r w:rsidRPr="00EC7180">
        <w:t>Мурзилка</w:t>
      </w:r>
      <w:proofErr w:type="spellEnd"/>
      <w:r w:rsidRPr="00EC7180">
        <w:t xml:space="preserve">» и персонаж </w:t>
      </w:r>
      <w:proofErr w:type="spellStart"/>
      <w:r w:rsidRPr="00EC7180">
        <w:t>Мурзилка</w:t>
      </w:r>
      <w:proofErr w:type="spellEnd"/>
      <w:r w:rsidRPr="00EC7180">
        <w:t>?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– Из какого произведения эти строки? Кто его автор?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Если друг твой самый лучший поскользнулся и упал,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Покажи на друга пальцем и хватайся за живот</w:t>
      </w:r>
      <w:proofErr w:type="gramStart"/>
      <w:r w:rsidRPr="00EC7180">
        <w:t>…</w:t>
      </w:r>
      <w:r w:rsidRPr="00EC7180">
        <w:rPr>
          <w:i/>
          <w:iCs/>
        </w:rPr>
        <w:t>(</w:t>
      </w:r>
      <w:proofErr w:type="gramEnd"/>
      <w:r w:rsidRPr="00EC7180">
        <w:rPr>
          <w:i/>
          <w:iCs/>
        </w:rPr>
        <w:t>Григорий Остер. Вредные советы.)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 xml:space="preserve">– Кто автор веселых </w:t>
      </w:r>
      <w:proofErr w:type="spellStart"/>
      <w:r w:rsidRPr="00EC7180">
        <w:t>пыхтелок</w:t>
      </w:r>
      <w:proofErr w:type="spellEnd"/>
      <w:r w:rsidRPr="00EC7180">
        <w:t xml:space="preserve">, </w:t>
      </w:r>
      <w:proofErr w:type="spellStart"/>
      <w:r w:rsidRPr="00EC7180">
        <w:t>вопилок</w:t>
      </w:r>
      <w:proofErr w:type="spellEnd"/>
      <w:r w:rsidRPr="00EC7180">
        <w:t xml:space="preserve"> и других песенок Винни-Пуха? </w:t>
      </w:r>
      <w:r w:rsidRPr="00EC7180">
        <w:rPr>
          <w:i/>
          <w:iCs/>
        </w:rPr>
        <w:t xml:space="preserve">(Борис </w:t>
      </w:r>
      <w:proofErr w:type="spellStart"/>
      <w:r w:rsidRPr="00EC7180">
        <w:rPr>
          <w:i/>
          <w:iCs/>
        </w:rPr>
        <w:t>Заходер</w:t>
      </w:r>
      <w:proofErr w:type="spellEnd"/>
      <w:r w:rsidRPr="00EC7180">
        <w:rPr>
          <w:i/>
          <w:iCs/>
        </w:rPr>
        <w:t>.)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– Вспомните одну из песенок Винни-Пуха. Продолжите стихотворение.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Мама приходит с работы, мама снимает боты…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– Кто автор этих строк? </w:t>
      </w:r>
      <w:r w:rsidRPr="00EC7180">
        <w:rPr>
          <w:i/>
          <w:iCs/>
        </w:rPr>
        <w:t>(Эдуард Николаевич Успенский.) </w:t>
      </w:r>
      <w:r w:rsidRPr="00EC7180">
        <w:t xml:space="preserve">Вспомните, на каком инструменте играли звери из «Веселых стихов» Романа </w:t>
      </w:r>
      <w:proofErr w:type="spellStart"/>
      <w:r w:rsidRPr="00EC7180">
        <w:t>Сефа</w:t>
      </w:r>
      <w:proofErr w:type="spellEnd"/>
      <w:r w:rsidRPr="00EC7180">
        <w:t>? </w:t>
      </w:r>
      <w:r w:rsidRPr="00EC7180">
        <w:rPr>
          <w:i/>
          <w:iCs/>
        </w:rPr>
        <w:t>(На рояле.)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– Какой человек никогда не сделает зла? </w:t>
      </w:r>
      <w:r w:rsidRPr="00EC7180">
        <w:rPr>
          <w:i/>
          <w:iCs/>
        </w:rPr>
        <w:t>(Тот, кто любит собак и других животных.)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– Чему вас научили произведения изученной темы?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– На уроках литературного чтения мы изучали тему «Детские журналы». Узнали, что газеты и журналы называют периодикой. Это означает, что они выходят периодически, то есть через одинаковые отрезки времени. Один раз в день, или один раз в месяц, или один раз в неделю. Есть даже такие журналы, которые выходят один раз в год – </w:t>
      </w:r>
      <w:r w:rsidRPr="00EC7180">
        <w:rPr>
          <w:color w:val="000000"/>
        </w:rPr>
        <w:t>ежегодники.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– С каким видом печатных изданий познакомились? Почему журналы называют периодическими изданиями? Как вы поняли, что такое журнал?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– Как называются разделы журналов?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– Какие рубрики журнала вам интересны и чем?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– Каким должен быть детский журнал?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– Какой журнал самый интересный?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– Что такое иллюстрация?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– Какую информацию должен содержать детский журнал?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– Какие бывают журналы? </w:t>
      </w:r>
      <w:r w:rsidRPr="00EC7180">
        <w:rPr>
          <w:i/>
          <w:iCs/>
        </w:rPr>
        <w:t>(Журналы бывают познавательно-развлекательные, юмористические, только для девочек, научные, литературные, о животных и др.)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– Люди каких профессий трудятся над созданием детских журналов? </w:t>
      </w:r>
      <w:r w:rsidRPr="00EC7180">
        <w:rPr>
          <w:i/>
          <w:iCs/>
        </w:rPr>
        <w:t>(Главный редактор, художник-оформитель, редакторы, корректор, компьютерный верстальщик, технический редактор и др.)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– Как создать журнал?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– В чем заключается работа редактора, художника и автора журнала?</w:t>
      </w:r>
    </w:p>
    <w:p w:rsidR="00843AAF" w:rsidRPr="00EC7180" w:rsidRDefault="00843AAF" w:rsidP="00843AAF">
      <w:pPr>
        <w:pStyle w:val="a3"/>
        <w:spacing w:before="0" w:beforeAutospacing="0" w:after="0" w:afterAutospacing="0"/>
      </w:pPr>
      <w:r w:rsidRPr="00EC7180">
        <w:t>– Как сотрудники журнала ведут работу с читателями?</w:t>
      </w:r>
    </w:p>
    <w:p w:rsidR="0021150D" w:rsidRPr="00EC7180" w:rsidRDefault="00843AAF" w:rsidP="00843AAF">
      <w:pPr>
        <w:pStyle w:val="a3"/>
        <w:spacing w:before="0" w:beforeAutospacing="0" w:after="0" w:afterAutospacing="0"/>
      </w:pPr>
      <w:r w:rsidRPr="00EC7180">
        <w:t>– Оказывается, чтобы выпустить журнал, нужна целая команда</w:t>
      </w:r>
    </w:p>
    <w:p w:rsidR="00843AAF" w:rsidRDefault="00843AAF" w:rsidP="00843AAF">
      <w:pPr>
        <w:pStyle w:val="a3"/>
        <w:spacing w:before="0" w:beforeAutospacing="0" w:after="0" w:afterAutospacing="0"/>
      </w:pPr>
      <w:r w:rsidRPr="00EC7180">
        <w:t xml:space="preserve">. </w:t>
      </w:r>
      <w:hyperlink r:id="rId5" w:history="1">
        <w:r w:rsidR="0021150D" w:rsidRPr="00EC7180">
          <w:rPr>
            <w:rStyle w:val="a4"/>
          </w:rPr>
          <w:t>https://infourok.ru/prezentaciya-po-literaturnomu-chteniyu-po-stranicam-detskih-zhurnalov-klass-3349722.html</w:t>
        </w:r>
      </w:hyperlink>
    </w:p>
    <w:p w:rsidR="00BE6D14" w:rsidRDefault="0021150D">
      <w:r>
        <w:rPr>
          <w:noProof/>
          <w:lang w:eastAsia="ru-RU"/>
        </w:rPr>
        <w:lastRenderedPageBreak/>
        <w:drawing>
          <wp:inline distT="0" distB="0" distL="0" distR="0">
            <wp:extent cx="5219700" cy="9248775"/>
            <wp:effectExtent l="0" t="0" r="0" b="9525"/>
            <wp:docPr id="1" name="Рисунок 1" descr="C:\Users\Emir\Desktop\0-02-0a-f6aa030a6c0fbc1a1bd7f46b6e366486412bb595402f3ecd0d2b2c2a531dcf9d_1bec3f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r\Desktop\0-02-0a-f6aa030a6c0fbc1a1bd7f46b6e366486412bb595402f3ecd0d2b2c2a531dcf9d_1bec3f4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BC" w:rsidRPr="00EC7180" w:rsidRDefault="00B86CBC">
      <w:pPr>
        <w:rPr>
          <w:rFonts w:ascii="Times New Roman" w:hAnsi="Times New Roman" w:cs="Times New Roman"/>
          <w:sz w:val="28"/>
          <w:szCs w:val="28"/>
        </w:rPr>
      </w:pPr>
      <w:r w:rsidRPr="00EC7180">
        <w:rPr>
          <w:rFonts w:ascii="Times New Roman" w:hAnsi="Times New Roman" w:cs="Times New Roman"/>
          <w:sz w:val="28"/>
          <w:szCs w:val="28"/>
        </w:rPr>
        <w:lastRenderedPageBreak/>
        <w:t>23.04.20г.</w:t>
      </w:r>
    </w:p>
    <w:p w:rsidR="00B86CBC" w:rsidRPr="00EC7180" w:rsidRDefault="00B86CBC">
      <w:pPr>
        <w:rPr>
          <w:rFonts w:ascii="Times New Roman" w:hAnsi="Times New Roman" w:cs="Times New Roman"/>
          <w:sz w:val="28"/>
          <w:szCs w:val="28"/>
        </w:rPr>
      </w:pPr>
      <w:r w:rsidRPr="00EC7180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B86CBC" w:rsidRPr="00EC7180" w:rsidRDefault="00B86CBC">
      <w:pPr>
        <w:rPr>
          <w:rFonts w:ascii="Times New Roman" w:hAnsi="Times New Roman" w:cs="Times New Roman"/>
          <w:sz w:val="28"/>
          <w:szCs w:val="28"/>
        </w:rPr>
      </w:pPr>
      <w:r w:rsidRPr="00EC7180">
        <w:rPr>
          <w:rFonts w:ascii="Times New Roman" w:hAnsi="Times New Roman" w:cs="Times New Roman"/>
          <w:sz w:val="28"/>
          <w:szCs w:val="28"/>
        </w:rPr>
        <w:t>3-А класс</w:t>
      </w:r>
    </w:p>
    <w:p w:rsidR="00B86CBC" w:rsidRPr="00EC7180" w:rsidRDefault="00B86CBC">
      <w:pPr>
        <w:rPr>
          <w:rFonts w:ascii="Times New Roman" w:hAnsi="Times New Roman" w:cs="Times New Roman"/>
          <w:sz w:val="28"/>
          <w:szCs w:val="28"/>
        </w:rPr>
      </w:pPr>
      <w:r w:rsidRPr="00EC7180">
        <w:rPr>
          <w:rFonts w:ascii="Times New Roman" w:hAnsi="Times New Roman" w:cs="Times New Roman"/>
          <w:sz w:val="28"/>
          <w:szCs w:val="28"/>
        </w:rPr>
        <w:t>Тема:</w:t>
      </w:r>
      <w:r w:rsidR="008370E5" w:rsidRPr="00EC7180">
        <w:rPr>
          <w:rFonts w:ascii="Times New Roman" w:hAnsi="Times New Roman" w:cs="Times New Roman"/>
          <w:sz w:val="28"/>
          <w:szCs w:val="28"/>
        </w:rPr>
        <w:t xml:space="preserve"> Развитие речи. Контрольное изложение. Правописание частицы НЕ с глаголами.</w:t>
      </w:r>
    </w:p>
    <w:p w:rsidR="008370E5" w:rsidRPr="00EC7180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урока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Мобилизующий этап.</w:t>
      </w:r>
    </w:p>
    <w:p w:rsidR="008370E5" w:rsidRPr="008370E5" w:rsidRDefault="00CE32BD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370E5"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редложение: </w:t>
      </w:r>
      <w:r w:rsidR="008370E5" w:rsidRPr="00EC7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Дружба крепкая … сломается.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предложение, вставьте пропущенное слово.</w:t>
      </w:r>
    </w:p>
    <w:p w:rsidR="008370E5" w:rsidRPr="00EC7180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Какое? (не) 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 какой частью речи стоит рядом частица? (с глаголом)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Формулирование темы и задач урока.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у вас возникает вопрос? (Как писать не с глаголами?)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Сформулируйте тему нашего урока. (Правописание частицы НЕ с глаголами) 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научиться находить и правильно писать</w:t>
      </w:r>
      <w:proofErr w:type="gramStart"/>
      <w:r w:rsidRPr="00EC7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….</w:t>
      </w:r>
      <w:proofErr w:type="gramEnd"/>
      <w:r w:rsidRPr="00EC7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 </w:t>
      </w: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(частицу НЕ с глаголами)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2) уметь применять </w:t>
      </w:r>
      <w:proofErr w:type="gramStart"/>
      <w:r w:rsidRPr="00EC7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правило....</w:t>
      </w:r>
      <w:proofErr w:type="gramEnd"/>
      <w:r w:rsidRPr="00EC7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Pr="00EC7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НЕ с глаголами)</w:t>
      </w:r>
    </w:p>
    <w:p w:rsidR="008370E5" w:rsidRPr="00EC7180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разминка.  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 какой самостоятельной части речи мы сегодня будем говорить? (о глаголе)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она называется самостоятельной? (Она имеет свое лексическое и грамматическое значение, является членом предложения.)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Вспомним, что мы знаем о глаголе. Сделаем это в форме самотестирования.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Глагол - это .............часть речи: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;</w:t>
      </w:r>
      <w:proofErr w:type="gramEnd"/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служебная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Глагол отвечает на вопросы: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какой? какая? </w:t>
      </w:r>
      <w:proofErr w:type="gramStart"/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какое?;</w:t>
      </w:r>
      <w:proofErr w:type="gramEnd"/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б) кто? что?;     в) что делал? что делает? что сделает?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Глагол обозначает: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предмет; б) действие предмета; в) признак предмета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 В предложении чаще всего глагол бывает ........... </w:t>
      </w:r>
      <w:proofErr w:type="gramStart"/>
      <w:r w:rsidRPr="00EC7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  <w:proofErr w:type="gramEnd"/>
      <w:r w:rsidRPr="00EC7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37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C7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Глаголы………нашу речь. (украшают, обогащают)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Формирование новых знаний.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давайте вернемся к предложению.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в нем глагол?  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такое НЕ? (частица)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Вспомните прошлый урок и скажите, как пишутся частицы со словами? (отдельно)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Сформулируйте правило, как написать НЕ с глаголом?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70E5" w:rsidRPr="00EC7180" w:rsidRDefault="00A73F73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Откройте учебник, стр.124</w:t>
      </w:r>
      <w:r w:rsidR="008370E5"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прочитайте правило </w:t>
      </w:r>
    </w:p>
    <w:p w:rsidR="008370E5" w:rsidRPr="00EC7180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Закрепление пройденного.</w:t>
      </w:r>
    </w:p>
    <w:p w:rsidR="008370E5" w:rsidRPr="00EC7180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Составьте пословицы 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откладывай на завтра то, что можно сделать сегодня.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чужом доме не указывают.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хвали сам себя, есть лучше тебя.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понимаете пословицу?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Выделите частицу НЕ.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3F73" w:rsidRPr="00EC7180" w:rsidRDefault="008370E5" w:rsidP="00A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Найдите фразеологизм в словаре </w:t>
      </w:r>
    </w:p>
    <w:p w:rsidR="008370E5" w:rsidRPr="008370E5" w:rsidRDefault="008370E5" w:rsidP="00A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находить себе места.</w:t>
      </w:r>
    </w:p>
    <w:p w:rsidR="008370E5" w:rsidRPr="008370E5" w:rsidRDefault="008370E5" w:rsidP="008370E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ударить в грязь лицом.</w:t>
      </w:r>
    </w:p>
    <w:p w:rsidR="008370E5" w:rsidRPr="008370E5" w:rsidRDefault="008370E5" w:rsidP="008370E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смыкать глаз.</w:t>
      </w:r>
    </w:p>
    <w:p w:rsidR="008370E5" w:rsidRPr="008370E5" w:rsidRDefault="008370E5" w:rsidP="008370E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верить своим глазам.</w:t>
      </w:r>
    </w:p>
    <w:p w:rsidR="008370E5" w:rsidRPr="008370E5" w:rsidRDefault="008370E5" w:rsidP="008370E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видеть дальше своего носа.</w:t>
      </w:r>
    </w:p>
    <w:p w:rsidR="008370E5" w:rsidRPr="008370E5" w:rsidRDefault="008370E5" w:rsidP="008370E5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давать прохода.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орфограмма встретилась? (НЕ с глаголом)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пишется НЕ с глаголом?</w:t>
      </w:r>
    </w:p>
    <w:p w:rsidR="008370E5" w:rsidRPr="008370E5" w:rsidRDefault="008370E5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роль играют фразеологизмы в нашей речи? (</w:t>
      </w: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Фразеологизмы обогащают нашу речь, делают ее более образной, красочной)</w:t>
      </w:r>
    </w:p>
    <w:p w:rsidR="008370E5" w:rsidRPr="008370E5" w:rsidRDefault="008370E5" w:rsidP="00A73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7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370E5" w:rsidRPr="00EC7180" w:rsidRDefault="00A73F73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125 №227-письменно</w:t>
      </w:r>
    </w:p>
    <w:p w:rsidR="00CE32BD" w:rsidRPr="00EC7180" w:rsidRDefault="00CE32BD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BD" w:rsidRPr="00EC7180" w:rsidRDefault="00CE32BD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памятку №6 в учебнике стр. 147. «Как подготовиться к изложению»</w:t>
      </w:r>
    </w:p>
    <w:p w:rsidR="00EC7180" w:rsidRPr="00EC7180" w:rsidRDefault="00EC7180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2BD" w:rsidRDefault="00CE32BD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1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C7180">
        <w:rPr>
          <w:rFonts w:ascii="Times New Roman" w:eastAsia="Times New Roman" w:hAnsi="Times New Roman" w:cs="Times New Roman"/>
          <w:b/>
          <w:sz w:val="28"/>
          <w:szCs w:val="28"/>
        </w:rPr>
        <w:t>Домашняя работа</w:t>
      </w:r>
      <w:r w:rsidRPr="00EC718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C7180">
        <w:rPr>
          <w:rFonts w:ascii="Times New Roman" w:eastAsia="Times New Roman" w:hAnsi="Times New Roman" w:cs="Times New Roman"/>
          <w:sz w:val="28"/>
          <w:szCs w:val="28"/>
        </w:rPr>
        <w:t>Составить и записать два предложения с глаголами с ча</w:t>
      </w:r>
      <w:r w:rsidRPr="00EC7180">
        <w:rPr>
          <w:rFonts w:ascii="Times New Roman" w:eastAsia="Times New Roman" w:hAnsi="Times New Roman" w:cs="Times New Roman"/>
          <w:sz w:val="28"/>
          <w:szCs w:val="28"/>
        </w:rPr>
        <w:t>стицей НЕ. Выучить определение (</w:t>
      </w:r>
      <w:bookmarkStart w:id="0" w:name="_GoBack"/>
      <w:bookmarkEnd w:id="0"/>
      <w:r w:rsidRPr="00EC7180">
        <w:rPr>
          <w:rFonts w:ascii="Times New Roman" w:eastAsia="Times New Roman" w:hAnsi="Times New Roman" w:cs="Times New Roman"/>
          <w:sz w:val="28"/>
          <w:szCs w:val="28"/>
        </w:rPr>
        <w:t>стр.124)</w:t>
      </w:r>
    </w:p>
    <w:p w:rsidR="00EC7180" w:rsidRPr="00EC7180" w:rsidRDefault="00EC7180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32BD" w:rsidRPr="00EC7180" w:rsidRDefault="00CE32BD" w:rsidP="008370E5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hyperlink r:id="rId7" w:history="1">
        <w:r w:rsidRPr="00EC7180">
          <w:rPr>
            <w:rStyle w:val="a4"/>
            <w:rFonts w:ascii="Times New Roman" w:hAnsi="Times New Roman" w:cs="Times New Roman"/>
            <w:sz w:val="28"/>
            <w:szCs w:val="28"/>
          </w:rPr>
          <w:t>https://nsportal.ru/nachalnaya-shkola/russkii-yazyk/2015/01/15/otkrytyy-urok-po-russkomu-yazyku-pravopisanie-chastitsy</w:t>
        </w:r>
      </w:hyperlink>
    </w:p>
    <w:p w:rsidR="00CE32BD" w:rsidRPr="008370E5" w:rsidRDefault="00CE32BD" w:rsidP="00837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18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8370E5" w:rsidRDefault="008370E5">
      <w:r>
        <w:rPr>
          <w:noProof/>
          <w:lang w:eastAsia="ru-RU"/>
        </w:rPr>
        <w:lastRenderedPageBreak/>
        <w:drawing>
          <wp:inline distT="0" distB="0" distL="0" distR="0">
            <wp:extent cx="5219700" cy="9248775"/>
            <wp:effectExtent l="0" t="0" r="0" b="9525"/>
            <wp:docPr id="2" name="Рисунок 2" descr="C:\Users\Emir\Desktop\0-02-0a-3ff8fcd869667f9a3e1645394fb5428493c5cd7582323b3d83bc42cf8a38cf04_cad96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r\Desktop\0-02-0a-3ff8fcd869667f9a3e1645394fb5428493c5cd7582323b3d83bc42cf8a38cf04_cad96e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0D4A"/>
    <w:multiLevelType w:val="multilevel"/>
    <w:tmpl w:val="0A72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E3"/>
    <w:rsid w:val="00021DE3"/>
    <w:rsid w:val="0021150D"/>
    <w:rsid w:val="008370E5"/>
    <w:rsid w:val="00843AAF"/>
    <w:rsid w:val="00A73F73"/>
    <w:rsid w:val="00B86CBC"/>
    <w:rsid w:val="00BE6D14"/>
    <w:rsid w:val="00CE32BD"/>
    <w:rsid w:val="00E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1C64"/>
  <w15:chartTrackingRefBased/>
  <w15:docId w15:val="{B24291B8-0F97-4E69-9507-DA229896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150D"/>
    <w:rPr>
      <w:color w:val="0563C1" w:themeColor="hyperlink"/>
      <w:u w:val="single"/>
    </w:rPr>
  </w:style>
  <w:style w:type="paragraph" w:customStyle="1" w:styleId="c9">
    <w:name w:val="c9"/>
    <w:basedOn w:val="a"/>
    <w:rsid w:val="0083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370E5"/>
  </w:style>
  <w:style w:type="character" w:customStyle="1" w:styleId="c0">
    <w:name w:val="c0"/>
    <w:basedOn w:val="a0"/>
    <w:rsid w:val="008370E5"/>
  </w:style>
  <w:style w:type="paragraph" w:customStyle="1" w:styleId="c35">
    <w:name w:val="c35"/>
    <w:basedOn w:val="a"/>
    <w:rsid w:val="0083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russkii-yazyk/2015/01/15/otkrytyy-urok-po-russkomu-yazyku-pravopisanie-chastit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fourok.ru/prezentaciya-po-literaturnomu-chteniyu-po-stranicam-detskih-zhurnalov-klass-334972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2020-04-22T11:12:00Z</dcterms:created>
  <dcterms:modified xsi:type="dcterms:W3CDTF">2020-04-22T12:43:00Z</dcterms:modified>
</cp:coreProperties>
</file>