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4DC" w:rsidRPr="00427183" w:rsidRDefault="00D8034D" w:rsidP="00427183">
      <w:pPr>
        <w:shd w:val="clear" w:color="auto" w:fill="FFFFFF"/>
        <w:spacing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28.04.20                 10 </w:t>
      </w:r>
      <w:bookmarkStart w:id="0" w:name="_GoBack"/>
      <w:bookmarkEnd w:id="0"/>
      <w:r w:rsidR="00427183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класс                 хими</w:t>
      </w:r>
    </w:p>
    <w:p w:rsidR="006B14DC" w:rsidRDefault="00427183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Тема урока:</w:t>
      </w:r>
      <w:r w:rsidR="002D17AD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Углеводы.</w:t>
      </w:r>
      <w:r w:rsidR="006B14DC"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 xml:space="preserve"> Аминокислоты. Белки</w:t>
      </w:r>
      <w:r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. Полимеры</w:t>
      </w:r>
    </w:p>
    <w:p w:rsidR="00040314" w:rsidRPr="00827446" w:rsidRDefault="00040314" w:rsidP="00040314">
      <w:pPr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</w:pPr>
      <w:r w:rsidRPr="0082744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shd w:val="clear" w:color="auto" w:fill="FFFFFF"/>
          <w:lang w:eastAsia="ru-RU"/>
        </w:rPr>
        <w:t>Цели:</w:t>
      </w:r>
    </w:p>
    <w:p w:rsidR="00040314" w:rsidRPr="00827446" w:rsidRDefault="00827446" w:rsidP="0082744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</w:t>
      </w:r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сознательное усвоение учащимися важнейших химических законов, понятий, теорий в контексте изучения аминокислот и белков.</w:t>
      </w:r>
    </w:p>
    <w:p w:rsidR="00040314" w:rsidRPr="00827446" w:rsidRDefault="00827446" w:rsidP="0082744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ормировать высокий уровень мыслительной деятельности, научить использовать в решении повседневных задач различные мыслительные приемы.</w:t>
      </w:r>
    </w:p>
    <w:p w:rsidR="00040314" w:rsidRPr="00827446" w:rsidRDefault="00827446" w:rsidP="00827446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040314" w:rsidRPr="0082744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оказать диалектическую взаимосвязь и взаимообусловленность химических фактов. Довести до учащихся мысль о том, что опровергаются только теории, факты опровергнуть нельзя. С помощью межпредметных связей способствовать формированию картины мира.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Перечень вопросов, рассматриваемых в теме: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урок посвящён аминокислотам, их строению, номенклатуре, знакомству с пептидной группой и пептидной связью, химическими свойствами аминокислот, пептидам и полипептидам, знакомству с глицином как представителем аминокислот, биологической роли аминокислот, белкам, их структуре, химическим свойствам.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Аминокислота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это азотсодержащее органическое соединение, в составе которой есть как аминогруппа, так и карбоксильная группа.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Белки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органические полимеры, в состав которых входят остатки аминокислот, соединённые пептидной связью. Количество аминокислотных остатков в белках обычно более 50.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Биуретовая реакция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качественная цветная реакция на пептидные связи. При добавлении к белку раствора щёлочи и сульфата меди (II) раствор приобретает красно-фиолетовую окраску.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Гидролиз белка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распад белка на отдельные аминокислоты в водном растворе кислот или щелочей.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Денатурация белка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разрушение вторичной, третичной и четвертичной структуры белка при нагревании, действии растворов солей тяжёлых металлов, кислот и щелочей. При денатурации белок сворачивается и выпадает в осадок.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lastRenderedPageBreak/>
        <w:t>Ксантопротеиновая реакция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качественная цветная реакция концентрированной азотной кислоты с белками, содержащими остатки ароматических аминокислот. При добавлении концентрированной азотной кислоты к белку и нагревании сначала происходит денатурация белка, а затем появляется жёлтое окрашивание.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Олигопептиды 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органические соединения, состоящие из 10–20 остатков аминокислот, связанных пептидными связями.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Пептидная группа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группа атомов в составе пептидов, состоящая из атомов углерода, кислорода, азота и водорода.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Пептидная связь 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– связь между атомами углерода и азота в пептидной группе.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Пептиды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органические соединения, состоящие из нескольких аминокислотных остатков, соединённых пептидной связью.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Полипептиды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– макромолекулы, состоящие из 20–50 аминокислотных остатков, соединенных пептидной связью.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Открытые электронные ресурсы:</w:t>
      </w:r>
    </w:p>
    <w:p w:rsidR="00427183" w:rsidRDefault="006B14DC" w:rsidP="00427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Единое окно доступа к информационным ресурсам [Электронный ресурс]. М. 2005 – 2018. URL:</w:t>
      </w:r>
      <w:hyperlink r:id="rId6" w:history="1">
        <w:r w:rsidRPr="006B14DC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http://window.edu.ru/</w:t>
        </w:r>
      </w:hyperlink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 (дата обращения: 01.06.2018).</w:t>
      </w:r>
    </w:p>
    <w:p w:rsidR="00427183" w:rsidRPr="00427183" w:rsidRDefault="00427183" w:rsidP="0042718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ТЕОРЕТИЧЕСКИЙ МАТЕРИАЛ ДЛЯ САМОСТОЯТЕЛЬНОГО ИЗУЧЕНИЯ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– это азотсодержащие органические соединения, в состав которых входят как аминогруппа, так и карбоксильная группа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Простейшим представителем аминокислот является глицин – аминоуксусная (аминоэтановая) кислота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 международной номенклатуре нумерация углеродных атомов начинается от углерода карбоксильной группы.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Достаточно часто в литературе можно встретить обозначения углеродных атомов в аминокислотах с помощью букв греческого алфавита. При этом атом углерода карбонильной группы не имеет обозначения.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Для некоторых аминокислот существуют тривиальные названия.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Изомеры аминокислот различаются строением углеводородного радикала и положением аминогруппы.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Все α-аминокислоты, кроме глицина, имеют в своем составе асимметрический атом, который следует сразу за карбоксильной группой. У этого атома углерода все заместители разные.</w:t>
      </w:r>
    </w:p>
    <w:p w:rsid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Благодаря этому атому, для α-аминокислот характерна оптическая изомерия. В природе распространены только L-α-аминокислоты.</w:t>
      </w:r>
    </w:p>
    <w:p w:rsidR="00427183" w:rsidRDefault="00427183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Посмотрите небольшую видеопрезентацию по ссылке:</w:t>
      </w:r>
    </w:p>
    <w:p w:rsidR="00B54DA0" w:rsidRPr="006B14DC" w:rsidRDefault="00B54DA0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B54DA0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https://videouroki.net/video/38-poniatiie-ob-aminokislotakh-bielki.html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Биологическое значение аминокислот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аминокислот наибольшее значение имеют α-аминокислоты, так как они входят в состав белковых молекул, из которых построено всё живое вещество.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Растения и бактерии способны самостоятельно синтезировать все необходимые для них аминокислоты. Млекопитающие, в том числе и человек, не могут синтезировать ряд аминокислот, они должны поступать в организм с пищей. К таким незаменимым аминокислотам относятся метионин, треонин, фенилаланин, лейцин, изолейцин, валин, лизин, триптофан.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α-Аминокислоты необходимы человеку для образования белков. Большую часть аминокислот для этих целей человек получает с пищей. Некоторые аминокислоты можно синтезировать. Для регулирования обменных процессов аминокислоты применяются как лекарства (например, глицин).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Получение аминокислот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промышленности α-аминокислоты получают гидролизом белков.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Можно синтезировать аминокислоты из хлорпроизводных карбоновых кислот и аммиака.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Cl-CH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-COOH + 2NH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3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 → NH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-CH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2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-COOH + NH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vertAlign w:val="subscript"/>
          <w:lang w:val="en-US" w:eastAsia="ru-RU"/>
        </w:rPr>
        <w:t>4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val="en-US" w:eastAsia="ru-RU"/>
        </w:rPr>
        <w:t>Cl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Физические и химические свойства аминокислот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– кристаллические вещества без цвета и запаха, сладковатые на вкус. Хорошо растворяются в воде.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– амфотерные соединения, так как аминогруппа проявляет основные свойства, а карбоксильная группа – кислотные.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Карбоксильная группа в составе аминокислот позволяет им реагировать со спиртами. В результате реакции образуются сложные эфиры.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Ион водорода от карбоксильной группы может переходить к аминогруппе, в результате образуется биполярный ион.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Пептиды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Аминокислоты могут реагировать друг с другом, аминогруппа одной кислоты соединяется с карбоксильной группой другой кислоты, при этом происходит выделение воды.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Группа атомов СО-NH называется пептидной (или амидной) группой, а связь между атомами углерода и азота – пептидной (амидной) связью.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Соединения, образованные из нескольких аминокислот с помощью пептидной связи, называются пептидами.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Называют пептиды перечислением тривиальных названий аминокислот, входящих в состав пептида, начиная с аминокислотного остатка со свободной аминогруппой (N-конец), заменяя в названии аминокислот окончание «ин» на «ил». Последней называют аминокислоту со свободной карбоксильной группой (С-конец), её название не изменяется. Часто название пептида записывают с помощью трёхбуквенных латинских сокращённых наименований аминокислот.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Молекулы, в состав которых входит 10–20 остатков аминокислот, называют олигопептидами.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Макромолекулы, образованные 20–50 остатками аминокислот называют полипептидами.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Полипептиды входят в состав многих гормонов. Нейропептиды регулируют работу мозга, процессы сна, обучения, обладают обезболивающим эффектом.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Белки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Полипептиды, содержащие в своём составе более 50 остатков аминокислот, называются белками. Это природные полимеры, которые образуют клетки всех живых организмов. Без белков невозможны обмен веществ, размножение и рост живых организмов.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Белки образованы атомами углерода, водорода, кислорода и азота. Кроме этих атомов, макромолекулы белков могут содержать атомы фосфора, серы, железа и других элементов.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Относительная молекулярная масса белковых молекул может быть от нескольких десятков до сотен атомных единиц массы.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Структура белков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Последовательность остатков аминокислот в молекуле белка образует первичную структуру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Между атомом кислорода в группе С=О и атомом водорода в амидной группе – NH – образуется водородная связь, в результате чего макромолекула белка закручивается в спираль. Образуется вторичная структура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Функциональные группы, расположенные на внешней стороне спирали, могут взаимодействовать с другими функциональными группами этой же макромолекулы. Например, между атомами серы образуется сульфидный мостик, между карбоксильной и гидроксильной группами возникает сложноэфирный мостик.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результате образуется третичная структура белка, которая определяет специфическую биологическую активность белков. Именно благодаря уникальной третичной структуре биологические катализаторы – ферменты обладают уникальной избирательностью.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Благодаря различным функциональным группам белковые молекулы могут соединяться друг с другом, в результате формируется четвертичная структура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Химические свойства белков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зависимости от молекулярной массы и функциональных групп белки могут как хорошо растворяться в воде, так и не растворяться в ней.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Под действием температуры, растворов солей тяжёлых металлов, кислот и щелочей происходит разрушение вторичной, третичной и четвертичной структуры белка, называемое денатурацией.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При нагревании в присутствии кислоты или щёлочи белки подвергаются гидролизу, распадаясь на исходные аминокислоты.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Белки в щелочной среде в присутствии сульфата меди (II) окрашивают раствор в красно-фиолетовый цвет. Это реакция на пептидную группу (биуретовая реакция).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Концентрированная азотная кислота при нагревании окрашивает белки в жёлтый цвет, если в состав белка входят остатки ароматических аминокислот, например, фенилаланина (ксантопротеиновая реакция).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Для обнаружения в составе белка атомов серы проводят реакцию с ацетатом свинца в щелочной среде при нагревании. В результате образуется чёрный осадок (цистеиновая реакция).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Превращения белков в организме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Белки являются обязательными компонентами в пищевом рационе человека. В организме человека белки, поступившие с пищей, под действием ферментов подвергаются гидролизу и разлагаются на отдельные аминокислоты. Эти аминокислоты – строительный материал для образования новых белков, необходимых человеку. Для синтеза белков необходима энергия, которую поставляет в организме АТФ. Также энергия выделяется при распаде жиров и углеводов. Кроме синтеза белков происходит их распад с образованием углекислого газа, аммиака, мочевины и воды.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Успехи в изучении и синтезе белков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1954 г. британский биолог Фредерик Сенгер впервые расшифровал строение белка инсулина. Каждая молекула инсулина состоит из двух полипептидов, в одном из которых 21 остаток аминокислоты, а в другом – 30 аминокислотных остатков.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1967 г. был создан прибор – секвенатор, позволяющий определять последовательность остатков аминокислот в макромолекуле белка.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Первый белок, синтезированный в лаборатории в 1953 г. был окситоцин.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В настоящее время развивается наука, которая занимается синтезом искусственных белков, – генная инженерия.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ПРИМЕРЫ И РАЗБОР РЕШЕНИЙ ЗАДАЧ ТРЕНИРОВОЧНОГО МОДУЛЯ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1. Решение задачи на вычисление массовой доли элемента в молекуле аминокислоты.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Условие задачи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вычислите массовую долю азота в молекуле аспаргина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noProof/>
          <w:color w:val="1D1D1B"/>
          <w:sz w:val="28"/>
          <w:szCs w:val="28"/>
          <w:lang w:eastAsia="ru-RU"/>
        </w:rPr>
        <w:drawing>
          <wp:inline distT="0" distB="0" distL="0" distR="0" wp14:anchorId="446AC6DA" wp14:editId="4F5B65EC">
            <wp:extent cx="1739900" cy="901700"/>
            <wp:effectExtent l="0" t="0" r="0" b="0"/>
            <wp:docPr id="1" name="Рисунок 1" descr="https://resh.edu.ru/uploads/lesson_extract/4743/20190201174341/OEBPS/objects/c_chym_10_12_1/1ba29169-4630-4bcc-8b80-03c44fc50e9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h.edu.ru/uploads/lesson_extract/4743/20190201174341/OEBPS/objects/c_chym_10_12_1/1ba29169-4630-4bcc-8b80-03c44fc50e9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. Ответ запишите с точностью до десятых долей.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первый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вычислить относительную молекулярную массу молекулы аспаргина: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lastRenderedPageBreak/>
        <w:t>М = 4·12 + 8·1 + 2·14 + 3·16 = 132 а.е.м.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второй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определить количество атомов азота в молекуле аспаргина и определить их относительную атомную массу: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2·14 = 28 а.е.м.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третий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определить массовую долю азота как отношение относительной атомной массы азота к относительной молекулярной массе аспаргина: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(28 : 132)·100 = 21,2 %.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21,2.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2. Решение задачи на определение количества различных олигопептидов, которые можно получить из определённого набора аминокислот.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Условие задачи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Сколько ди- и трипептидов можно составить из двух молекул аланина и одной молекулы цистеина?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первый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определить количество возможных дипептидов.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Из двух молекул аланина и одной молекулы цистеина можно составить три дипептида: Ala-Ala, Ala-Cys и Cys-Ala (два последних дипептида – разные соединения, так как в молекуле Ala-Cys карбоксильная группа аланина соединяется с аминогруппой цистеина, а в молекуле Cys-Ala карбоксильная группа цистеина соединяется с аминогруппой аланина).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Шаг второй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определить количество возможных трипептидов.</w:t>
      </w:r>
    </w:p>
    <w:p w:rsidR="006B14DC" w:rsidRP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Ala-Ala-Cys, Ala-Cys-Ala, Cys-Ala-Ala – возможно составить 3 трипептида.</w:t>
      </w:r>
    </w:p>
    <w:p w:rsidR="006B14DC" w:rsidRDefault="006B14DC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 w:rsidRPr="006B14DC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  <w:lang w:eastAsia="ru-RU"/>
        </w:rPr>
        <w:t>Ответ</w:t>
      </w:r>
      <w:r w:rsidRPr="006B14DC"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: 3 дипептида и 3 трипептида.</w:t>
      </w:r>
    </w:p>
    <w:p w:rsidR="00427183" w:rsidRPr="00427183" w:rsidRDefault="00427183" w:rsidP="006B14D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D1D1B"/>
          <w:sz w:val="28"/>
          <w:szCs w:val="28"/>
          <w:lang w:eastAsia="ru-RU"/>
        </w:rPr>
        <w:t>Д/З:</w:t>
      </w:r>
      <w:r w:rsidRPr="0042718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27183">
        <w:rPr>
          <w:rFonts w:ascii="Times New Roman" w:eastAsia="Times New Roman" w:hAnsi="Times New Roman" w:cs="Times New Roman"/>
          <w:sz w:val="28"/>
          <w:szCs w:val="28"/>
        </w:rPr>
        <w:t>https://yandex.ru/video/search?text=видео%20к%20уроку%20углеводы%2C%20аминокислоты%2C%20белки%2C%20полимеры&amp;path=wizard&amp;parent-reqid=1586972956981306-571802217220157477200158-production-app-host-man-web-yp-196&amp;filmId=17345214295085606220</w:t>
      </w:r>
    </w:p>
    <w:p w:rsidR="006B14DC" w:rsidRPr="006B14DC" w:rsidRDefault="00427183" w:rsidP="006B1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Составьте </w:t>
      </w:r>
      <w:r w:rsidRPr="00427183">
        <w:rPr>
          <w:rFonts w:ascii="Times New Roman" w:hAnsi="Times New Roman" w:cs="Times New Roman"/>
          <w:b/>
          <w:sz w:val="28"/>
          <w:szCs w:val="28"/>
        </w:rPr>
        <w:t>краткий</w:t>
      </w:r>
      <w:r>
        <w:rPr>
          <w:rFonts w:ascii="Times New Roman" w:hAnsi="Times New Roman" w:cs="Times New Roman"/>
          <w:sz w:val="28"/>
          <w:szCs w:val="28"/>
        </w:rPr>
        <w:t xml:space="preserve"> конспект по видеоуроку ( любому, на который есть ссылки в моем конспекте)</w:t>
      </w: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6B14DC" w:rsidRPr="006B14DC" w:rsidRDefault="006B14DC" w:rsidP="006B14DC">
      <w:pPr>
        <w:rPr>
          <w:rFonts w:ascii="Times New Roman" w:hAnsi="Times New Roman" w:cs="Times New Roman"/>
          <w:sz w:val="28"/>
          <w:szCs w:val="28"/>
        </w:rPr>
      </w:pPr>
    </w:p>
    <w:p w:rsidR="00A578AE" w:rsidRDefault="00A578AE"/>
    <w:sectPr w:rsidR="00A57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E204A"/>
    <w:multiLevelType w:val="multilevel"/>
    <w:tmpl w:val="D96C9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F538C"/>
    <w:multiLevelType w:val="multilevel"/>
    <w:tmpl w:val="DAD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36"/>
    <w:rsid w:val="00040314"/>
    <w:rsid w:val="002D17AD"/>
    <w:rsid w:val="00310B36"/>
    <w:rsid w:val="00427183"/>
    <w:rsid w:val="006B14DC"/>
    <w:rsid w:val="00827446"/>
    <w:rsid w:val="00A578AE"/>
    <w:rsid w:val="00AC4BFD"/>
    <w:rsid w:val="00B54DA0"/>
    <w:rsid w:val="00D8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4D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4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1787</Words>
  <Characters>10186</Characters>
  <Application>Microsoft Office Word</Application>
  <DocSecurity>0</DocSecurity>
  <Lines>84</Lines>
  <Paragraphs>23</Paragraphs>
  <ScaleCrop>false</ScaleCrop>
  <Company>*</Company>
  <LinksUpToDate>false</LinksUpToDate>
  <CharactersWithSpaces>11950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14</cp:revision>
  <dcterms:created xsi:type="dcterms:W3CDTF">2019-03-06T09:47:00Z</dcterms:created>
  <dcterms:modified xsi:type="dcterms:W3CDTF">2020-04-29T04:12:00Z</dcterms:modified>
</cp:coreProperties>
</file>