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54F7" w:rsidRDefault="00D654F7" w:rsidP="00D654F7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30.04.2020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ab/>
        <w:t>8 класс</w:t>
      </w:r>
    </w:p>
    <w:p w:rsidR="00D654F7" w:rsidRDefault="00D654F7" w:rsidP="00D654F7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D654F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XVIII век, блестящий и героический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ab/>
      </w:r>
      <w:r w:rsidRPr="00D654F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§ 25.</w:t>
      </w:r>
    </w:p>
    <w:p w:rsidR="00D654F7" w:rsidRDefault="00D654F7" w:rsidP="00D654F7">
      <w:pPr>
        <w:shd w:val="clear" w:color="auto" w:fill="FFFFFF"/>
        <w:spacing w:after="225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D654F7" w:rsidRDefault="00B7056E" w:rsidP="00D654F7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hyperlink r:id="rId5" w:history="1">
        <w:r w:rsidR="00D654F7" w:rsidRPr="0068780A">
          <w:rPr>
            <w:rStyle w:val="a3"/>
            <w:rFonts w:ascii="Times New Roman" w:eastAsia="Times New Roman" w:hAnsi="Times New Roman" w:cs="Times New Roman"/>
            <w:b/>
            <w:sz w:val="28"/>
            <w:szCs w:val="28"/>
            <w:lang w:eastAsia="ru-RU"/>
          </w:rPr>
          <w:t>https://www.youtube.com/watch?time_continue=786&amp;v=WhvsX-XcKNE&amp;feature=emb_logo</w:t>
        </w:r>
      </w:hyperlink>
    </w:p>
    <w:p w:rsidR="00D654F7" w:rsidRDefault="00D654F7" w:rsidP="00D654F7">
      <w:pPr>
        <w:shd w:val="clear" w:color="auto" w:fill="FFFFFF"/>
        <w:spacing w:after="225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D654F7" w:rsidRDefault="00D654F7" w:rsidP="00D654F7">
      <w:pPr>
        <w:shd w:val="clear" w:color="auto" w:fill="FFFFFF"/>
        <w:spacing w:after="225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D654F7" w:rsidRDefault="00D654F7" w:rsidP="00D654F7">
      <w:pPr>
        <w:shd w:val="clear" w:color="auto" w:fill="FFFFFF"/>
        <w:spacing w:after="0" w:line="240" w:lineRule="auto"/>
        <w:textAlignment w:val="baseline"/>
        <w:outlineLvl w:val="5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D654F7">
        <w:rPr>
          <w:rFonts w:ascii="Arial" w:eastAsia="Times New Roman" w:hAnsi="Arial" w:cs="Arial"/>
          <w:color w:val="000000" w:themeColor="text1"/>
          <w:sz w:val="33"/>
          <w:szCs w:val="33"/>
          <w:lang w:eastAsia="ru-RU"/>
        </w:rPr>
        <w:t xml:space="preserve"> </w:t>
      </w:r>
      <w:r w:rsidRPr="00D654F7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Выберите ответ на главный вопрос урока. Успехи России в XVIII в. — это результат деспотизма и рабства или свободы и подвижничества?</w:t>
      </w:r>
    </w:p>
    <w:p w:rsidR="00B7056E" w:rsidRPr="00B7056E" w:rsidRDefault="00B7056E" w:rsidP="00B7056E">
      <w:pPr>
        <w:shd w:val="clear" w:color="auto" w:fill="FFFFFF"/>
        <w:spacing w:after="0" w:line="240" w:lineRule="auto"/>
        <w:textAlignment w:val="baseline"/>
        <w:outlineLvl w:val="5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B7056E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Обоснуйте свой выбор.</w:t>
      </w:r>
      <w:r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 (напишите подробно, почему вы так думаете)</w:t>
      </w:r>
    </w:p>
    <w:p w:rsidR="00B7056E" w:rsidRPr="00B7056E" w:rsidRDefault="00B7056E" w:rsidP="00D654F7">
      <w:pPr>
        <w:shd w:val="clear" w:color="auto" w:fill="FFFFFF"/>
        <w:spacing w:after="0" w:line="240" w:lineRule="auto"/>
        <w:textAlignment w:val="baseline"/>
        <w:outlineLvl w:val="5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D654F7" w:rsidRPr="00D654F7" w:rsidRDefault="00D654F7" w:rsidP="00F13FE0">
      <w:pPr>
        <w:shd w:val="clear" w:color="auto" w:fill="FFFFFF"/>
        <w:spacing w:after="225" w:line="240" w:lineRule="auto"/>
        <w:ind w:firstLine="708"/>
        <w:textAlignment w:val="baseline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r w:rsidRPr="00D654F7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Чтобы разбудить спящее общество, невозможно было обойтись без принуждения, оно было главным условием реализации реформ. В 18 веке Россия стала Великой европейской (мировой) державой и остается ею до сих пор. Прорывы в области международных отношений военного дела, науки, образования, искусства сопровождались усилением крепостнических порядков и ужесточением деспотизма.</w:t>
      </w:r>
    </w:p>
    <w:p w:rsidR="00D654F7" w:rsidRPr="00D654F7" w:rsidRDefault="00D654F7" w:rsidP="00D654F7">
      <w:pPr>
        <w:shd w:val="clear" w:color="auto" w:fill="FFFFFF"/>
        <w:spacing w:after="225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r w:rsidRPr="00D654F7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Вопросы к источникам</w:t>
      </w:r>
    </w:p>
    <w:p w:rsidR="00D654F7" w:rsidRPr="00D654F7" w:rsidRDefault="00D654F7" w:rsidP="00D654F7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000000" w:themeColor="text1"/>
          <w:sz w:val="24"/>
          <w:szCs w:val="24"/>
          <w:lang w:eastAsia="ru-RU"/>
        </w:rPr>
      </w:pPr>
      <w:r w:rsidRPr="00D654F7">
        <w:rPr>
          <w:rFonts w:ascii="inherit" w:eastAsia="Times New Roman" w:hAnsi="inherit" w:cs="Times New Roman"/>
          <w:color w:val="000000" w:themeColor="text1"/>
          <w:sz w:val="24"/>
          <w:szCs w:val="24"/>
          <w:lang w:eastAsia="ru-RU"/>
        </w:rPr>
        <w:t>1) Почему у Петра I и Екатерины II так много критиков из числа современников и потомков?</w:t>
      </w:r>
    </w:p>
    <w:p w:rsidR="00D654F7" w:rsidRPr="00D654F7" w:rsidRDefault="00D654F7" w:rsidP="00D654F7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000000" w:themeColor="text1"/>
          <w:sz w:val="24"/>
          <w:szCs w:val="24"/>
          <w:lang w:eastAsia="ru-RU"/>
        </w:rPr>
      </w:pPr>
      <w:r w:rsidRPr="00D654F7">
        <w:rPr>
          <w:rFonts w:ascii="inherit" w:eastAsia="Times New Roman" w:hAnsi="inherit" w:cs="Times New Roman"/>
          <w:color w:val="000000" w:themeColor="text1"/>
          <w:sz w:val="24"/>
          <w:szCs w:val="24"/>
          <w:lang w:eastAsia="ru-RU"/>
        </w:rPr>
        <w:t>2) Зачем великим правителям нужны были пышные праздники и парады?</w:t>
      </w:r>
    </w:p>
    <w:p w:rsidR="00D654F7" w:rsidRPr="00D654F7" w:rsidRDefault="00D654F7" w:rsidP="00D654F7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000000" w:themeColor="text1"/>
          <w:sz w:val="24"/>
          <w:szCs w:val="24"/>
          <w:lang w:eastAsia="ru-RU"/>
        </w:rPr>
      </w:pPr>
      <w:r w:rsidRPr="00D654F7">
        <w:rPr>
          <w:rFonts w:ascii="inherit" w:eastAsia="Times New Roman" w:hAnsi="inherit" w:cs="Times New Roman"/>
          <w:color w:val="000000" w:themeColor="text1"/>
          <w:sz w:val="24"/>
          <w:szCs w:val="24"/>
          <w:lang w:eastAsia="ru-RU"/>
        </w:rPr>
        <w:t>3) Согласны ли вы с суждением, что реформы XVIII в. — это «театральная постановка»?</w:t>
      </w:r>
    </w:p>
    <w:p w:rsidR="00D654F7" w:rsidRPr="00D654F7" w:rsidRDefault="00D654F7" w:rsidP="00D654F7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000000" w:themeColor="text1"/>
          <w:sz w:val="24"/>
          <w:szCs w:val="24"/>
          <w:lang w:eastAsia="ru-RU"/>
        </w:rPr>
      </w:pPr>
      <w:r w:rsidRPr="00D654F7">
        <w:rPr>
          <w:rFonts w:ascii="inherit" w:eastAsia="Times New Roman" w:hAnsi="inherit" w:cs="Times New Roman"/>
          <w:color w:val="000000" w:themeColor="text1"/>
          <w:sz w:val="24"/>
          <w:szCs w:val="24"/>
          <w:lang w:eastAsia="ru-RU"/>
        </w:rPr>
        <w:t>4) Можно ли характеристики, данные Петру I, распространить и на Екатерину II?</w:t>
      </w:r>
    </w:p>
    <w:p w:rsidR="00D654F7" w:rsidRDefault="00D654F7" w:rsidP="00D654F7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000000" w:themeColor="text1"/>
          <w:sz w:val="24"/>
          <w:szCs w:val="24"/>
          <w:lang w:eastAsia="ru-RU"/>
        </w:rPr>
      </w:pPr>
      <w:r w:rsidRPr="00D654F7">
        <w:rPr>
          <w:rFonts w:ascii="inherit" w:eastAsia="Times New Roman" w:hAnsi="inherit" w:cs="Times New Roman"/>
          <w:color w:val="000000" w:themeColor="text1"/>
          <w:sz w:val="24"/>
          <w:szCs w:val="24"/>
          <w:lang w:eastAsia="ru-RU"/>
        </w:rPr>
        <w:t>5) Каков был вклад народа в великие реформы XVIII в.?</w:t>
      </w:r>
    </w:p>
    <w:p w:rsidR="00B7056E" w:rsidRDefault="00B7056E" w:rsidP="00B7056E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000000" w:themeColor="text1"/>
          <w:sz w:val="24"/>
          <w:szCs w:val="24"/>
          <w:lang w:eastAsia="ru-RU"/>
        </w:rPr>
      </w:pPr>
    </w:p>
    <w:p w:rsidR="00B7056E" w:rsidRPr="00D654F7" w:rsidRDefault="00B7056E" w:rsidP="00B7056E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000000" w:themeColor="text1"/>
          <w:sz w:val="24"/>
          <w:szCs w:val="24"/>
          <w:lang w:eastAsia="ru-RU"/>
        </w:rPr>
      </w:pPr>
    </w:p>
    <w:p w:rsidR="00D654F7" w:rsidRPr="00D654F7" w:rsidRDefault="00D654F7" w:rsidP="00D654F7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r w:rsidRPr="00D654F7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1.Их реформы были основаны на насилии и угнетении, движение к прогрессу сопровождалось ухудшением жизни основной массы населения, крепостнические порядки усугублялись. Военные победы, успехи во внешней политике и культуре дались огромной ценой.</w:t>
      </w:r>
    </w:p>
    <w:p w:rsidR="00D654F7" w:rsidRPr="00D654F7" w:rsidRDefault="00D654F7" w:rsidP="00D654F7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r w:rsidRPr="00D654F7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2. Праздники и парады были необходимы в качестве демонстрации успехов проводимой политики.</w:t>
      </w:r>
    </w:p>
    <w:p w:rsidR="00D654F7" w:rsidRPr="00D654F7" w:rsidRDefault="00D654F7" w:rsidP="00D654F7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r w:rsidRPr="00D654F7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3. Да, отчасти с этим можно согласиться, т. к. сама суть общественного и государственного устройства (крепостничество и деспотизм) не изменялись. Более того Ключевский отмечает упадок нравов среди правящего класса – дворянства.</w:t>
      </w:r>
    </w:p>
    <w:p w:rsidR="00D654F7" w:rsidRPr="00D654F7" w:rsidRDefault="00D654F7" w:rsidP="00D654F7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r w:rsidRPr="00D654F7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4. Да, отчасти можно, она была образована, стремилась к познанию, к новому, была любопытна и любознательна, решительна и беспощадна в проведении преобразований. Одна из первых в России сделала себе прививку от оспы.</w:t>
      </w:r>
    </w:p>
    <w:p w:rsidR="00D654F7" w:rsidRDefault="00D654F7" w:rsidP="00D654F7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</w:pPr>
      <w:r w:rsidRPr="00D654F7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5. Все реформы и войны проводились за счет увеличения налогового бремени на податные сословия. Армия формировалась на основе рекрутских наборов из крестьян. Таким образом, можно сказать</w:t>
      </w:r>
      <w:proofErr w:type="gramStart"/>
      <w:r w:rsidRPr="00D654F7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.</w:t>
      </w:r>
      <w:proofErr w:type="gramEnd"/>
      <w:r w:rsidRPr="00D654F7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 xml:space="preserve"> что без народа эти реформы осуществлены не были бы. Парадоксально, но народ внес основной вклад в реформы, которые ухудшали его положение, но выводили Россию в число великих держав.</w:t>
      </w:r>
      <w:bookmarkStart w:id="0" w:name="_GoBack"/>
      <w:bookmarkEnd w:id="0"/>
    </w:p>
    <w:sectPr w:rsidR="00D654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D3373E"/>
    <w:multiLevelType w:val="multilevel"/>
    <w:tmpl w:val="18CE177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54F7"/>
    <w:rsid w:val="00B7056E"/>
    <w:rsid w:val="00CA547C"/>
    <w:rsid w:val="00D654F7"/>
    <w:rsid w:val="00F13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CD5566"/>
  <w15:chartTrackingRefBased/>
  <w15:docId w15:val="{AF2172E1-7719-4313-8CA9-E6231D1BE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654F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882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time_continue=786&amp;v=WhvsX-XcKNE&amp;feature=emb_log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350</Words>
  <Characters>2001</Characters>
  <Application>Microsoft Office Word</Application>
  <DocSecurity>0</DocSecurity>
  <Lines>16</Lines>
  <Paragraphs>4</Paragraphs>
  <ScaleCrop>false</ScaleCrop>
  <Company/>
  <LinksUpToDate>false</LinksUpToDate>
  <CharactersWithSpaces>2347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2020-04-15T19:07:00Z</dcterms:created>
  <dcterms:modified xsi:type="dcterms:W3CDTF">2020-04-29T08:47:00Z</dcterms:modified>
</cp:coreProperties>
</file>