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5" w:rsidRDefault="00F05B7A">
      <w:r>
        <w:t>12.05 литература 6 –б класс</w:t>
      </w:r>
    </w:p>
    <w:p w:rsidR="00F05B7A" w:rsidRDefault="00F05B7A">
      <w:r>
        <w:t xml:space="preserve">Тема. </w:t>
      </w:r>
      <w:r>
        <w:rPr>
          <w:rFonts w:cs="Times New Roman"/>
          <w:sz w:val="20"/>
          <w:szCs w:val="20"/>
        </w:rPr>
        <w:t>Повторение</w:t>
      </w:r>
      <w:r w:rsidRPr="00B4053E">
        <w:t xml:space="preserve"> Устное народное творчество</w:t>
      </w:r>
    </w:p>
    <w:p w:rsidR="00F05B7A" w:rsidRDefault="00F05B7A">
      <w:r>
        <w:t xml:space="preserve">1.посмотреть видео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https://youtu.be/7XQeEIbLFNk</w:t>
        </w:r>
      </w:hyperlink>
    </w:p>
    <w:p w:rsidR="00F05B7A" w:rsidRDefault="00F05B7A">
      <w:r>
        <w:t>2.Повторить теорию</w:t>
      </w:r>
    </w:p>
    <w:p w:rsidR="00F05B7A" w:rsidRDefault="00F05B7A">
      <w:r>
        <w:rPr>
          <w:noProof/>
          <w:lang w:eastAsia="ru-RU"/>
        </w:rPr>
        <w:drawing>
          <wp:inline distT="0" distB="0" distL="0" distR="0">
            <wp:extent cx="4618264" cy="3459993"/>
            <wp:effectExtent l="19050" t="0" r="0" b="0"/>
            <wp:docPr id="1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571" cy="346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A" w:rsidRDefault="00F05B7A">
      <w:r>
        <w:t>2.Выполните задания</w:t>
      </w:r>
    </w:p>
    <w:p w:rsidR="00F05B7A" w:rsidRDefault="00F05B7A">
      <w:r>
        <w:t>Привести по одному примеру  5 любых малых жанров устного народного творчества.</w:t>
      </w:r>
    </w:p>
    <w:sectPr w:rsidR="00F05B7A" w:rsidSect="0023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F05B7A"/>
    <w:rsid w:val="00236845"/>
    <w:rsid w:val="00F0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7XQeEIbLF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2020-05-11T10:22:00Z</dcterms:created>
  <dcterms:modified xsi:type="dcterms:W3CDTF">2020-05-11T10:31:00Z</dcterms:modified>
</cp:coreProperties>
</file>