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E56A93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6-А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E56A93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E56A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6A93" w:rsidRPr="00E56A93">
        <w:rPr>
          <w:rFonts w:ascii="Times New Roman" w:hAnsi="Times New Roman" w:cs="Times New Roman"/>
          <w:b/>
          <w:sz w:val="28"/>
          <w:szCs w:val="28"/>
        </w:rPr>
        <w:t>Повторение.  Из древнерусской литературы</w:t>
      </w:r>
      <w:r w:rsidR="00E56A93">
        <w:rPr>
          <w:rFonts w:ascii="Times New Roman" w:hAnsi="Times New Roman" w:cs="Times New Roman"/>
        </w:rPr>
        <w:t>.</w:t>
      </w: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4D47E7" w:rsidRDefault="00E56A93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A93" w:rsidRPr="00E56A93" w:rsidRDefault="00582271" w:rsidP="00E56A9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56A93" w:rsidRPr="00E56A93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https://www.youtube.com/watch?v=doaBVEgl18w</w:t>
        </w:r>
      </w:hyperlink>
    </w:p>
    <w:p w:rsidR="004F6BDC" w:rsidRDefault="00E56A93" w:rsidP="00B616BD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F6BDC">
        <w:rPr>
          <w:b/>
          <w:sz w:val="28"/>
          <w:szCs w:val="28"/>
        </w:rPr>
        <w:t>Ознакомиться с материалом.</w:t>
      </w:r>
    </w:p>
    <w:p w:rsidR="00B616BD" w:rsidRPr="00B616BD" w:rsidRDefault="00B616BD" w:rsidP="00B616B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616BD">
        <w:rPr>
          <w:color w:val="000000"/>
          <w:sz w:val="28"/>
        </w:rPr>
        <w:t>В древнерусской литературе центральное место занимали летописи. Летописание развивалось в течение восьми веков (с XI по XVIII век). Давайте вспомним, что такое летопись? (</w:t>
      </w:r>
      <w:r w:rsidRPr="004F6BDC">
        <w:rPr>
          <w:b/>
          <w:color w:val="000000"/>
          <w:sz w:val="28"/>
        </w:rPr>
        <w:t>Термины записываем в тетрадь</w:t>
      </w:r>
      <w:r w:rsidRPr="00B616BD">
        <w:rPr>
          <w:color w:val="000000"/>
          <w:sz w:val="28"/>
        </w:rPr>
        <w:t>.)</w:t>
      </w:r>
    </w:p>
    <w:p w:rsidR="00B616BD" w:rsidRPr="00B616BD" w:rsidRDefault="00B616BD" w:rsidP="00B616B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1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Летопись </w:t>
      </w:r>
      <w:r w:rsidRPr="00B61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погодная запись  исторических событий, производимая современником.</w:t>
      </w:r>
    </w:p>
    <w:p w:rsidR="00B616BD" w:rsidRPr="00B616BD" w:rsidRDefault="00B616BD" w:rsidP="00B616B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1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Летописание</w:t>
      </w:r>
      <w:r w:rsidRPr="00B61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составление  летописи.</w:t>
      </w:r>
    </w:p>
    <w:p w:rsidR="00B616BD" w:rsidRPr="00B616BD" w:rsidRDefault="00B616BD" w:rsidP="00B616B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1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Летописец</w:t>
      </w:r>
      <w:r w:rsidRPr="00B61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составитель летописи.</w:t>
      </w:r>
    </w:p>
    <w:p w:rsidR="00B616BD" w:rsidRPr="00B616BD" w:rsidRDefault="00B616BD" w:rsidP="00B616B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16B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Слово учителя истории. </w:t>
      </w:r>
      <w:r w:rsidRPr="00B61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основе всего древнерусского летописания лежит “Повесть временных лет”. Это древний летописный свод, составленный Нестором в Киево-Печерском монастыре около 1113 года. Свод был дважды переработан и дополнен. На форзаце учебника – репродукция картины В.М.Васнецова «Нестор-летописец».</w:t>
      </w:r>
    </w:p>
    <w:p w:rsidR="00B616BD" w:rsidRPr="00B616BD" w:rsidRDefault="004F6BDC" w:rsidP="004F6B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 </w:t>
      </w:r>
      <w:r w:rsidR="00B616BD" w:rsidRPr="00B61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Устное рисование.</w:t>
      </w:r>
    </w:p>
    <w:p w:rsidR="00B616BD" w:rsidRPr="00B616BD" w:rsidRDefault="00B616BD" w:rsidP="00B616B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1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мы видим на картине?</w:t>
      </w:r>
    </w:p>
    <w:p w:rsidR="00B616BD" w:rsidRPr="00B616BD" w:rsidRDefault="00B616BD" w:rsidP="00B616B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1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изображен летописец?</w:t>
      </w:r>
    </w:p>
    <w:p w:rsidR="00B616BD" w:rsidRPr="00B616BD" w:rsidRDefault="00B616BD" w:rsidP="00B616B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1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Какова главная мысль этой миниатюры? (Миниатюра свидетельствует о том, какое большое значение придавали в Древней Руси летописанию. Летописец не просто записывает жизненные факты, а исполняет Божью волю, передает людям Высшую правду.)</w:t>
      </w:r>
    </w:p>
    <w:p w:rsidR="00B616BD" w:rsidRPr="00B616BD" w:rsidRDefault="004F6BDC" w:rsidP="004F6B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B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4. </w:t>
      </w:r>
      <w:r w:rsidR="00B616BD" w:rsidRPr="004F6B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«Повесть временных лет» </w:t>
      </w:r>
      <w:r w:rsidR="00B616BD" w:rsidRPr="00B61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была основным источником сведений о прошлом Русской земли. Летопись была не только интересным чтением, но и важным историко-политическим документом. «Повесть…» включает в себя разные литературные жанры той эпохи: поучения, притчи, жития, предания, повести, записи устных рассказов, договоры, сказания.</w:t>
      </w:r>
    </w:p>
    <w:p w:rsidR="00B616BD" w:rsidRPr="00B616BD" w:rsidRDefault="004F6BDC" w:rsidP="004F6B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4F6BD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5.</w:t>
      </w:r>
      <w:r w:rsidR="00B616BD" w:rsidRPr="004F6BD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Оборона Руси от п</w:t>
      </w:r>
      <w:r w:rsidRPr="004F6BD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еченегов </w:t>
      </w:r>
      <w:r w:rsidR="00B616BD" w:rsidRPr="004F6BD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.</w:t>
      </w:r>
    </w:p>
    <w:p w:rsidR="00B616BD" w:rsidRPr="00B616BD" w:rsidRDefault="00B616BD" w:rsidP="00B616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1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то время Русь стала испытывать всё более сильный натиск кочевников-печенегов. Печенежские орды (племена) кочевали в то время в причерноморских степях. Каждое лето, когда степные кони нагуливали силы на сочных травах, ханы объединялись и вели своих соплеменников на Русь. В городах и селах они находили богатую добычу: оружие, пищу, одежду, дорогие ткани и украшения. Стремясь оградить южные границы Руси от их набегов, Владимир предпринял строительство крепостей на левобережье Днепра. Здесь появились 4 линии обороны. Крепости располагались в 15-20 км друг от друга и находились, как правило, у бродов, на берегу рек, впадающих в Днепр, чтобы препятствовать переправам печенежской конницы. Владимир приглашал дружинников из простых людей, а для службы на границе использовал даже жителей Новгорода. </w:t>
      </w:r>
      <w:r w:rsidRPr="00B616B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Подумайте почему?</w:t>
      </w:r>
      <w:r w:rsidRPr="00B61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(Пытался общей проблемой сплотить славян и к </w:t>
      </w:r>
      <w:r w:rsidRPr="00B61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тому же  воинственно настроенных новгородцев отсылал на южные рубежи Руси, чтобы ослабить политическую обстановку в Новгороде)</w:t>
      </w:r>
    </w:p>
    <w:p w:rsidR="00B616BD" w:rsidRPr="00B616BD" w:rsidRDefault="00B616BD" w:rsidP="00B616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1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юге строились крепости с двумя валами, резонаторами, возводились засеки. Если противник появлялся на границах, то при помощи костров на сигнальных башнях за 2 дня до его приближения узнавали в Киеве.  Заслышав о походе русских дружин, печенеги также быстро и неожиданно уходили обратно в степи, уводя за собой сотни пленников- товар для невольничьих рынков Причерноморья. Таким образом, Владимир впервые годы своего правления проявил себя как деятельный правитель и во внутренней политике государства, объединяя славян, и во внешней, отражая набеги печенегов, защищая Русь от врагов.</w:t>
      </w:r>
    </w:p>
    <w:p w:rsidR="004F6BDC" w:rsidRPr="004F6BDC" w:rsidRDefault="004F6BDC" w:rsidP="004F6B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BD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Pr="004F6B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Словарная работа в тетради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 записать в тетради)</w:t>
      </w:r>
      <w:r w:rsidRPr="004F6B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4F6BDC" w:rsidRPr="004F6BDC" w:rsidRDefault="004F6BDC" w:rsidP="004F6BD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B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Вече </w:t>
      </w:r>
      <w:r w:rsidRPr="004F6B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народное собрание в древней и средневековой Руси.</w:t>
      </w:r>
    </w:p>
    <w:p w:rsidR="004F6BDC" w:rsidRPr="004F6BDC" w:rsidRDefault="004F6BDC" w:rsidP="004F6BD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B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Печенеги </w:t>
      </w:r>
      <w:r w:rsidRPr="004F6B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объединение тюркских и других племен в заволжских степях в VII-IX веках. Кочевники- скотоводы совершали набеги на Русь. В 1036 году были разбиты великим киевским  князем Ярославом Мудрым.</w:t>
      </w:r>
    </w:p>
    <w:p w:rsidR="004F6BDC" w:rsidRPr="004F6BDC" w:rsidRDefault="004F6BDC" w:rsidP="004F6BD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B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Корчáга</w:t>
      </w:r>
      <w:r w:rsidRPr="004F6B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 Киевской Руси X-XII вв. глиняный сосуд с острым или круглым дном, расширяющимся кверху.</w:t>
      </w:r>
    </w:p>
    <w:p w:rsidR="004F6BDC" w:rsidRPr="004F6BDC" w:rsidRDefault="004F6BDC" w:rsidP="004F6BD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B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Восвояси </w:t>
      </w:r>
      <w:r w:rsidRPr="004F6B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 себе домой.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645" w:rsidRDefault="00FE1645" w:rsidP="004D47E7">
      <w:pPr>
        <w:spacing w:after="0" w:line="240" w:lineRule="auto"/>
      </w:pPr>
      <w:r>
        <w:separator/>
      </w:r>
    </w:p>
  </w:endnote>
  <w:endnote w:type="continuationSeparator" w:id="1">
    <w:p w:rsidR="00FE1645" w:rsidRDefault="00FE1645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645" w:rsidRDefault="00FE1645" w:rsidP="004D47E7">
      <w:pPr>
        <w:spacing w:after="0" w:line="240" w:lineRule="auto"/>
      </w:pPr>
      <w:r>
        <w:separator/>
      </w:r>
    </w:p>
  </w:footnote>
  <w:footnote w:type="continuationSeparator" w:id="1">
    <w:p w:rsidR="00FE1645" w:rsidRDefault="00FE1645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D146C"/>
    <w:multiLevelType w:val="multilevel"/>
    <w:tmpl w:val="403A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D4601"/>
    <w:multiLevelType w:val="multilevel"/>
    <w:tmpl w:val="8E74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D787D"/>
    <w:multiLevelType w:val="multilevel"/>
    <w:tmpl w:val="3F9E2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43B7F"/>
    <w:multiLevelType w:val="multilevel"/>
    <w:tmpl w:val="7244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27E5D"/>
    <w:multiLevelType w:val="multilevel"/>
    <w:tmpl w:val="047C4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D5A"/>
    <w:rsid w:val="0000249E"/>
    <w:rsid w:val="00002824"/>
    <w:rsid w:val="00012E07"/>
    <w:rsid w:val="00015EC1"/>
    <w:rsid w:val="0001608B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4299"/>
    <w:rsid w:val="003149AF"/>
    <w:rsid w:val="00323025"/>
    <w:rsid w:val="00323EDB"/>
    <w:rsid w:val="003607E7"/>
    <w:rsid w:val="003612C1"/>
    <w:rsid w:val="00364626"/>
    <w:rsid w:val="003663B9"/>
    <w:rsid w:val="00366655"/>
    <w:rsid w:val="00395A4D"/>
    <w:rsid w:val="003B373C"/>
    <w:rsid w:val="003F5022"/>
    <w:rsid w:val="00400476"/>
    <w:rsid w:val="0040320B"/>
    <w:rsid w:val="00422DDA"/>
    <w:rsid w:val="00424EFC"/>
    <w:rsid w:val="0042727D"/>
    <w:rsid w:val="00434CAF"/>
    <w:rsid w:val="00437907"/>
    <w:rsid w:val="00437B42"/>
    <w:rsid w:val="00441259"/>
    <w:rsid w:val="004545D9"/>
    <w:rsid w:val="004615AC"/>
    <w:rsid w:val="00483022"/>
    <w:rsid w:val="00483087"/>
    <w:rsid w:val="004964B7"/>
    <w:rsid w:val="004A439C"/>
    <w:rsid w:val="004B2DDE"/>
    <w:rsid w:val="004C7F56"/>
    <w:rsid w:val="004D0EAE"/>
    <w:rsid w:val="004D47E7"/>
    <w:rsid w:val="004E5F7A"/>
    <w:rsid w:val="004F6BDC"/>
    <w:rsid w:val="00500BF9"/>
    <w:rsid w:val="00521035"/>
    <w:rsid w:val="005440BB"/>
    <w:rsid w:val="00550231"/>
    <w:rsid w:val="00575469"/>
    <w:rsid w:val="00577808"/>
    <w:rsid w:val="00580873"/>
    <w:rsid w:val="00582271"/>
    <w:rsid w:val="005C6B99"/>
    <w:rsid w:val="005E7432"/>
    <w:rsid w:val="00633D81"/>
    <w:rsid w:val="00640254"/>
    <w:rsid w:val="00666015"/>
    <w:rsid w:val="0067226F"/>
    <w:rsid w:val="00680194"/>
    <w:rsid w:val="00690691"/>
    <w:rsid w:val="006A480E"/>
    <w:rsid w:val="006B0592"/>
    <w:rsid w:val="006B2C5B"/>
    <w:rsid w:val="006F787D"/>
    <w:rsid w:val="007103FF"/>
    <w:rsid w:val="00762EED"/>
    <w:rsid w:val="0077398C"/>
    <w:rsid w:val="00780A73"/>
    <w:rsid w:val="0079186B"/>
    <w:rsid w:val="00795E0D"/>
    <w:rsid w:val="007A6AEE"/>
    <w:rsid w:val="007B5371"/>
    <w:rsid w:val="007B6EDE"/>
    <w:rsid w:val="007C2588"/>
    <w:rsid w:val="007F6C2D"/>
    <w:rsid w:val="00801572"/>
    <w:rsid w:val="0083520E"/>
    <w:rsid w:val="0084026F"/>
    <w:rsid w:val="00843F85"/>
    <w:rsid w:val="008466E1"/>
    <w:rsid w:val="00847FEB"/>
    <w:rsid w:val="00861C40"/>
    <w:rsid w:val="00861D36"/>
    <w:rsid w:val="0087160E"/>
    <w:rsid w:val="008867AE"/>
    <w:rsid w:val="008A16DC"/>
    <w:rsid w:val="008A7FA3"/>
    <w:rsid w:val="008B482E"/>
    <w:rsid w:val="008B5B86"/>
    <w:rsid w:val="008C4D95"/>
    <w:rsid w:val="00900DB3"/>
    <w:rsid w:val="009029EF"/>
    <w:rsid w:val="00910BB1"/>
    <w:rsid w:val="009277DD"/>
    <w:rsid w:val="00973DAE"/>
    <w:rsid w:val="00974186"/>
    <w:rsid w:val="00981B74"/>
    <w:rsid w:val="009A2FDC"/>
    <w:rsid w:val="009D00C3"/>
    <w:rsid w:val="009E6E7F"/>
    <w:rsid w:val="009F462D"/>
    <w:rsid w:val="00A05694"/>
    <w:rsid w:val="00A07128"/>
    <w:rsid w:val="00A67A19"/>
    <w:rsid w:val="00A72E33"/>
    <w:rsid w:val="00A74D53"/>
    <w:rsid w:val="00A90841"/>
    <w:rsid w:val="00AB1718"/>
    <w:rsid w:val="00AC0D5A"/>
    <w:rsid w:val="00AF0DFD"/>
    <w:rsid w:val="00AF6910"/>
    <w:rsid w:val="00B00E63"/>
    <w:rsid w:val="00B052C6"/>
    <w:rsid w:val="00B34D07"/>
    <w:rsid w:val="00B616BD"/>
    <w:rsid w:val="00B62061"/>
    <w:rsid w:val="00B83890"/>
    <w:rsid w:val="00B83DD2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C065C"/>
    <w:rsid w:val="00CC754A"/>
    <w:rsid w:val="00CD13E2"/>
    <w:rsid w:val="00CD48B6"/>
    <w:rsid w:val="00CE39BC"/>
    <w:rsid w:val="00CE40F9"/>
    <w:rsid w:val="00D52E28"/>
    <w:rsid w:val="00D60E35"/>
    <w:rsid w:val="00D677CD"/>
    <w:rsid w:val="00DA0A85"/>
    <w:rsid w:val="00DB472F"/>
    <w:rsid w:val="00DC3B81"/>
    <w:rsid w:val="00DC500E"/>
    <w:rsid w:val="00DD339A"/>
    <w:rsid w:val="00DF649C"/>
    <w:rsid w:val="00E03CF1"/>
    <w:rsid w:val="00E164CD"/>
    <w:rsid w:val="00E37832"/>
    <w:rsid w:val="00E52D9B"/>
    <w:rsid w:val="00E56A93"/>
    <w:rsid w:val="00E61C13"/>
    <w:rsid w:val="00E84A0D"/>
    <w:rsid w:val="00E867E9"/>
    <w:rsid w:val="00EA2EA4"/>
    <w:rsid w:val="00F02B6C"/>
    <w:rsid w:val="00F17EA8"/>
    <w:rsid w:val="00F24433"/>
    <w:rsid w:val="00F3077D"/>
    <w:rsid w:val="00F62932"/>
    <w:rsid w:val="00F80771"/>
    <w:rsid w:val="00F851B2"/>
    <w:rsid w:val="00F85B9A"/>
    <w:rsid w:val="00FE1645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  <w:style w:type="paragraph" w:customStyle="1" w:styleId="c4">
    <w:name w:val="c4"/>
    <w:basedOn w:val="a"/>
    <w:rsid w:val="00B6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aBVEgl18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9C950-55FA-48A9-9FCB-D5B35EBE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76</cp:revision>
  <cp:lastPrinted>2020-03-09T14:10:00Z</cp:lastPrinted>
  <dcterms:created xsi:type="dcterms:W3CDTF">2018-10-16T11:55:00Z</dcterms:created>
  <dcterms:modified xsi:type="dcterms:W3CDTF">2020-05-11T08:49:00Z</dcterms:modified>
</cp:coreProperties>
</file>