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8" w:rsidRDefault="009A4FB0">
      <w:r>
        <w:t>13.05 литература 6-Б класс</w:t>
      </w:r>
    </w:p>
    <w:p w:rsidR="009A4FB0" w:rsidRDefault="009A4FB0">
      <w:r>
        <w:t xml:space="preserve">Тема. </w:t>
      </w:r>
      <w:r>
        <w:rPr>
          <w:rFonts w:cs="Times New Roman"/>
          <w:sz w:val="20"/>
          <w:szCs w:val="20"/>
        </w:rPr>
        <w:t>Повторение</w:t>
      </w:r>
      <w:proofErr w:type="gramStart"/>
      <w:r w:rsidRPr="00D87973">
        <w:t xml:space="preserve"> И</w:t>
      </w:r>
      <w:proofErr w:type="gramEnd"/>
      <w:r w:rsidRPr="00D87973">
        <w:t>з древнерусской литературы.</w:t>
      </w:r>
    </w:p>
    <w:p w:rsidR="009A4FB0" w:rsidRDefault="009A4FB0" w:rsidP="009A4FB0">
      <w:pPr>
        <w:rPr>
          <w:rFonts w:cs="Times New Roman"/>
          <w:sz w:val="20"/>
          <w:szCs w:val="20"/>
        </w:rPr>
      </w:pPr>
      <w:r>
        <w:t xml:space="preserve">1.Посмотреть видео по ссылке.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https://youtu.be/U2VYPjEb6fs</w:t>
        </w:r>
      </w:hyperlink>
    </w:p>
    <w:p w:rsidR="009A4FB0" w:rsidRDefault="009A4FB0">
      <w:r>
        <w:t>2.Рассмотреть таблицу. Записать её в тетрадь</w:t>
      </w:r>
    </w:p>
    <w:p w:rsidR="009A4FB0" w:rsidRDefault="009A4FB0">
      <w:r>
        <w:rPr>
          <w:noProof/>
          <w:lang w:eastAsia="ru-RU"/>
        </w:rPr>
        <w:drawing>
          <wp:inline distT="0" distB="0" distL="0" distR="0">
            <wp:extent cx="5935345" cy="4450080"/>
            <wp:effectExtent l="19050" t="0" r="8255" b="0"/>
            <wp:docPr id="1" name="Рисунок 1" descr="C:\Users\Admin\Desktop\img_phpwyoWU4_Kultura-Rusi-v-10---nachale-13-vv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phpwyoWU4_Kultura-Rusi-v-10---nachale-13-vv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B0" w:rsidRDefault="009A4FB0">
      <w:proofErr w:type="spellStart"/>
      <w:r>
        <w:t>Д.з.Найти</w:t>
      </w:r>
      <w:proofErr w:type="spellEnd"/>
      <w:r>
        <w:t xml:space="preserve"> значение слова «нестяжательство»</w:t>
      </w:r>
    </w:p>
    <w:sectPr w:rsidR="009A4FB0" w:rsidSect="0018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A4FB0"/>
    <w:rsid w:val="00184B58"/>
    <w:rsid w:val="009A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U2VYPjEb6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2020-05-12T13:02:00Z</dcterms:created>
  <dcterms:modified xsi:type="dcterms:W3CDTF">2020-05-12T13:06:00Z</dcterms:modified>
</cp:coreProperties>
</file>