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04" w:rsidRPr="006C4304" w:rsidRDefault="006C4304" w:rsidP="006C430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4304">
        <w:rPr>
          <w:rFonts w:ascii="Times New Roman" w:hAnsi="Times New Roman"/>
          <w:b/>
          <w:sz w:val="28"/>
          <w:szCs w:val="28"/>
        </w:rPr>
        <w:t xml:space="preserve">14.05.2020 </w:t>
      </w:r>
      <w:r>
        <w:rPr>
          <w:rFonts w:ascii="Times New Roman" w:hAnsi="Times New Roman"/>
          <w:b/>
          <w:sz w:val="28"/>
          <w:szCs w:val="28"/>
        </w:rPr>
        <w:tab/>
      </w:r>
      <w:r w:rsidRPr="006C4304">
        <w:rPr>
          <w:rFonts w:ascii="Times New Roman" w:hAnsi="Times New Roman"/>
          <w:b/>
          <w:sz w:val="28"/>
          <w:szCs w:val="28"/>
        </w:rPr>
        <w:t>7 класс</w:t>
      </w:r>
    </w:p>
    <w:p w:rsidR="006C4304" w:rsidRPr="006C4304" w:rsidRDefault="006C4304" w:rsidP="006C430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FF0000"/>
          <w:sz w:val="28"/>
          <w:szCs w:val="28"/>
        </w:rPr>
      </w:pPr>
      <w:r w:rsidRPr="006C4304">
        <w:rPr>
          <w:rFonts w:ascii="Times New Roman" w:hAnsi="Times New Roman"/>
          <w:b/>
          <w:color w:val="FF0000"/>
          <w:sz w:val="28"/>
          <w:szCs w:val="28"/>
        </w:rPr>
        <w:t>Учим термины</w:t>
      </w:r>
    </w:p>
    <w:p w:rsidR="006C4304" w:rsidRPr="006C4304" w:rsidRDefault="006C4304" w:rsidP="006C430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C4304" w:rsidRPr="001E18DF" w:rsidRDefault="006C4304" w:rsidP="006C430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 xml:space="preserve">Выделенное синим цветом буду спрашивать </w:t>
      </w:r>
      <w:r w:rsidRPr="006C4304">
        <w:rPr>
          <w:rFonts w:ascii="Times New Roman" w:hAnsi="Times New Roman"/>
          <w:b/>
          <w:color w:val="FF0000"/>
          <w:sz w:val="32"/>
          <w:szCs w:val="32"/>
        </w:rPr>
        <w:t>НАИЗУСТЬ</w:t>
      </w:r>
    </w:p>
    <w:p w:rsidR="006C4304" w:rsidRDefault="006C4304" w:rsidP="006C4304">
      <w:pPr>
        <w:pStyle w:val="a3"/>
        <w:spacing w:before="1" w:beforeAutospacing="1" w:after="1" w:afterAutospacing="1"/>
        <w:ind w:left="720"/>
      </w:pPr>
      <w:r>
        <w:t xml:space="preserve">•••••••••••••••••••••••••••••••••••••••••••••••••••••••••••••• </w:t>
      </w:r>
    </w:p>
    <w:p w:rsidR="006C4304" w:rsidRPr="001E18DF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  <w:color w:val="002060"/>
        </w:rPr>
      </w:pPr>
      <w:r w:rsidRPr="001E18DF">
        <w:rPr>
          <w:rFonts w:ascii="Times New Roman" w:hAnsi="Times New Roman" w:cs="Times New Roman"/>
          <w:b/>
          <w:color w:val="002060"/>
        </w:rPr>
        <w:t xml:space="preserve">Барщина </w:t>
      </w:r>
      <w:r w:rsidRPr="00CC3548">
        <w:rPr>
          <w:rFonts w:ascii="Times New Roman" w:hAnsi="Times New Roman" w:cs="Times New Roman"/>
        </w:rPr>
        <w:t xml:space="preserve">- форма феодальной земельной ренты за предоставляемую в аренду землю. </w:t>
      </w:r>
      <w:r w:rsidRPr="001E18DF">
        <w:rPr>
          <w:rFonts w:ascii="Times New Roman" w:hAnsi="Times New Roman" w:cs="Times New Roman"/>
          <w:color w:val="002060"/>
        </w:rPr>
        <w:t xml:space="preserve">Заключалась в работе на полях и в хозяйстве барина без оплаты и собственным инвентарём. </w:t>
      </w:r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1E18DF">
        <w:rPr>
          <w:rFonts w:ascii="Times New Roman" w:hAnsi="Times New Roman" w:cs="Times New Roman"/>
          <w:b/>
          <w:color w:val="002060"/>
        </w:rPr>
        <w:t>Бояре</w:t>
      </w:r>
      <w:r w:rsidRPr="001E18DF">
        <w:rPr>
          <w:rFonts w:ascii="Times New Roman" w:hAnsi="Times New Roman" w:cs="Times New Roman"/>
          <w:color w:val="002060"/>
        </w:rPr>
        <w:t xml:space="preserve"> - в России IX-XVII вв. высшее сословие феодалов</w:t>
      </w:r>
      <w:r w:rsidRPr="00CC3548">
        <w:rPr>
          <w:rFonts w:ascii="Times New Roman" w:hAnsi="Times New Roman" w:cs="Times New Roman"/>
        </w:rPr>
        <w:t xml:space="preserve"> (потомки родоплеменной знати, старшие дружинники, крупные землевладельцы В XV в. члены Боярской думы при великом князе составляли совещательный орган. </w:t>
      </w:r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1E18DF">
        <w:rPr>
          <w:rFonts w:ascii="Times New Roman" w:hAnsi="Times New Roman" w:cs="Times New Roman"/>
          <w:b/>
          <w:color w:val="002060"/>
        </w:rPr>
        <w:t>Боярская дума</w:t>
      </w:r>
      <w:r w:rsidRPr="001E18DF">
        <w:rPr>
          <w:rFonts w:ascii="Times New Roman" w:hAnsi="Times New Roman" w:cs="Times New Roman"/>
          <w:color w:val="002060"/>
        </w:rPr>
        <w:t xml:space="preserve"> - сословно-представительный орган княжеско-боярской аристократии</w:t>
      </w:r>
      <w:r w:rsidRPr="00CC3548">
        <w:rPr>
          <w:rFonts w:ascii="Times New Roman" w:hAnsi="Times New Roman" w:cs="Times New Roman"/>
        </w:rPr>
        <w:t xml:space="preserve">. Активно функционировал в XV-XVI вв. </w:t>
      </w:r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1E18DF">
        <w:rPr>
          <w:rFonts w:ascii="Times New Roman" w:hAnsi="Times New Roman" w:cs="Times New Roman"/>
          <w:b/>
          <w:color w:val="002060"/>
        </w:rPr>
        <w:t>«</w:t>
      </w:r>
      <w:proofErr w:type="spellStart"/>
      <w:r w:rsidRPr="001E18DF">
        <w:rPr>
          <w:rFonts w:ascii="Times New Roman" w:hAnsi="Times New Roman" w:cs="Times New Roman"/>
          <w:b/>
          <w:color w:val="002060"/>
        </w:rPr>
        <w:t>Бунташный</w:t>
      </w:r>
      <w:proofErr w:type="spellEnd"/>
      <w:r w:rsidRPr="001E18DF">
        <w:rPr>
          <w:rFonts w:ascii="Times New Roman" w:hAnsi="Times New Roman" w:cs="Times New Roman"/>
          <w:b/>
          <w:color w:val="002060"/>
        </w:rPr>
        <w:t xml:space="preserve"> век»</w:t>
      </w:r>
      <w:r w:rsidRPr="001E18DF">
        <w:rPr>
          <w:rFonts w:ascii="Times New Roman" w:hAnsi="Times New Roman" w:cs="Times New Roman"/>
          <w:color w:val="002060"/>
        </w:rPr>
        <w:t xml:space="preserve"> - так современники называли XVII в.</w:t>
      </w:r>
      <w:r w:rsidRPr="00CC3548">
        <w:rPr>
          <w:rFonts w:ascii="Times New Roman" w:hAnsi="Times New Roman" w:cs="Times New Roman"/>
        </w:rPr>
        <w:t xml:space="preserve"> Время различных народных движений: двух крестьянских войн (И. </w:t>
      </w:r>
      <w:proofErr w:type="spellStart"/>
      <w:r w:rsidRPr="00CC3548">
        <w:rPr>
          <w:rFonts w:ascii="Times New Roman" w:hAnsi="Times New Roman" w:cs="Times New Roman"/>
        </w:rPr>
        <w:t>Болотникова</w:t>
      </w:r>
      <w:proofErr w:type="spellEnd"/>
      <w:r w:rsidRPr="00CC3548">
        <w:rPr>
          <w:rFonts w:ascii="Times New Roman" w:hAnsi="Times New Roman" w:cs="Times New Roman"/>
        </w:rPr>
        <w:t xml:space="preserve"> и с. Разина), Соляного бунта 1648 г., городских восстаний 1648-1650 ГГ., Медного бунта 1662 г. в Москве, восстания 1682 г. («</w:t>
      </w:r>
      <w:proofErr w:type="spellStart"/>
      <w:r w:rsidRPr="00CC3548">
        <w:rPr>
          <w:rFonts w:ascii="Times New Roman" w:hAnsi="Times New Roman" w:cs="Times New Roman"/>
        </w:rPr>
        <w:t>хованщина</w:t>
      </w:r>
      <w:proofErr w:type="spellEnd"/>
      <w:r w:rsidRPr="00CC3548">
        <w:rPr>
          <w:rFonts w:ascii="Times New Roman" w:hAnsi="Times New Roman" w:cs="Times New Roman"/>
        </w:rPr>
        <w:t xml:space="preserve">») в Москве. </w:t>
      </w:r>
      <w:bookmarkStart w:id="0" w:name="_GoBack"/>
      <w:bookmarkEnd w:id="0"/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CC3548">
        <w:rPr>
          <w:rFonts w:ascii="Times New Roman" w:hAnsi="Times New Roman" w:cs="Times New Roman"/>
          <w:b/>
        </w:rPr>
        <w:t>Великая Россия</w:t>
      </w:r>
      <w:r w:rsidRPr="00CC3548">
        <w:rPr>
          <w:rFonts w:ascii="Times New Roman" w:hAnsi="Times New Roman" w:cs="Times New Roman"/>
        </w:rPr>
        <w:t xml:space="preserve"> - официальное название со второй половины XVII в. европейской части Русского государства. В царском титуле употреблялось с XVI в., как географическое понятие возникло в связи с присоединением Левобережной Украины (Малой России). </w:t>
      </w:r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CC3548">
        <w:rPr>
          <w:rFonts w:ascii="Times New Roman" w:hAnsi="Times New Roman" w:cs="Times New Roman"/>
          <w:b/>
        </w:rPr>
        <w:t>Великое посольство</w:t>
      </w:r>
      <w:r w:rsidRPr="00CC3548">
        <w:rPr>
          <w:rFonts w:ascii="Times New Roman" w:hAnsi="Times New Roman" w:cs="Times New Roman"/>
        </w:rPr>
        <w:t xml:space="preserve"> - русская дипломатическая миссия в 1697-1698 гг. в Западную Европу, которая имела: целью укрепление и расширение союза для борьбы с Турцией, приглашение на русскую службу специалистов, закупку и заказ вооружений. </w:t>
      </w:r>
    </w:p>
    <w:p w:rsidR="006C4304" w:rsidRPr="00CC3548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 w:cs="Times New Roman"/>
        </w:rPr>
      </w:pPr>
      <w:r w:rsidRPr="001E18DF">
        <w:rPr>
          <w:rFonts w:ascii="Times New Roman" w:hAnsi="Times New Roman" w:cs="Times New Roman"/>
          <w:b/>
          <w:color w:val="002060"/>
        </w:rPr>
        <w:t>Венчание на царство (великое княжение)</w:t>
      </w:r>
      <w:r w:rsidRPr="001E18DF">
        <w:rPr>
          <w:rFonts w:ascii="Times New Roman" w:hAnsi="Times New Roman" w:cs="Times New Roman"/>
          <w:color w:val="002060"/>
        </w:rPr>
        <w:t xml:space="preserve"> - торжественное принятие монархом символов принадлежавшей ему власти</w:t>
      </w:r>
      <w:r w:rsidRPr="00CC3548">
        <w:rPr>
          <w:rFonts w:ascii="Times New Roman" w:hAnsi="Times New Roman" w:cs="Times New Roman"/>
        </w:rPr>
        <w:t xml:space="preserve">.0бряд венчания на царство впервые был введён Иваном III, считавшим себя правопреемником византийских императоров; 4 февраля 1489 г. Иван III венчал на «великое княжение Владимирское и Московское, Новгородское» своего внука Дмитрия, возложив на него бармы и шапку Мономаха. Венчание на царство Ивана IV Грозного произошло16 января 1547 г. по чину венчания Дмитрия. </w:t>
      </w:r>
    </w:p>
    <w:p w:rsidR="006C4304" w:rsidRPr="00202BCA" w:rsidRDefault="006C4304" w:rsidP="006C4304">
      <w:pPr>
        <w:pStyle w:val="a3"/>
        <w:numPr>
          <w:ilvl w:val="0"/>
          <w:numId w:val="1"/>
        </w:numPr>
        <w:spacing w:before="1" w:beforeAutospacing="1" w:after="1" w:afterAutospacing="1"/>
        <w:rPr>
          <w:rFonts w:ascii="Times New Roman" w:hAnsi="Times New Roman"/>
        </w:rPr>
      </w:pPr>
      <w:r w:rsidRPr="001E18DF">
        <w:rPr>
          <w:rFonts w:ascii="Times New Roman" w:hAnsi="Times New Roman" w:cs="Times New Roman"/>
          <w:b/>
          <w:color w:val="002060"/>
        </w:rPr>
        <w:t>Владельческие (крепостные или помещичьи) крестьяне</w:t>
      </w:r>
      <w:r w:rsidRPr="001E18DF">
        <w:rPr>
          <w:rFonts w:ascii="Times New Roman" w:hAnsi="Times New Roman" w:cs="Times New Roman"/>
          <w:color w:val="002060"/>
        </w:rPr>
        <w:t xml:space="preserve"> - жили в вотчинах или поместьях, находясь под властью помещика и выплачивая ему ренту, а государству повинности.</w:t>
      </w:r>
      <w:r w:rsidRPr="00CC3548">
        <w:rPr>
          <w:rFonts w:ascii="Times New Roman" w:hAnsi="Times New Roman" w:cs="Times New Roman"/>
        </w:rPr>
        <w:t xml:space="preserve"> До конца XVI в. владельческие крестьяне пользовались правом ухода, («отказа», «выхода») от землевладельца один раз в год в Юрьев день при соблюдении определённых условий</w:t>
      </w:r>
      <w:r w:rsidRPr="00202BCA">
        <w:rPr>
          <w:rFonts w:ascii="Times New Roman" w:hAnsi="Times New Roman"/>
        </w:rPr>
        <w:t>. С 1597 г. указом правительства был введён пятилетний срок сыска беглых крестьян, что фактически означало жёсткое прикрепление их к земле владельца. Соборным уложением 1649 г. б</w:t>
      </w:r>
      <w:r>
        <w:rPr>
          <w:rFonts w:ascii="Times New Roman" w:hAnsi="Times New Roman"/>
        </w:rPr>
        <w:t>ыл</w:t>
      </w:r>
      <w:r w:rsidRPr="00202BCA">
        <w:rPr>
          <w:rFonts w:ascii="Times New Roman" w:hAnsi="Times New Roman"/>
        </w:rPr>
        <w:t xml:space="preserve"> введён бессрочный сыск беглых крестьян. </w:t>
      </w:r>
    </w:p>
    <w:p w:rsidR="006C4304" w:rsidRPr="00202BCA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Вотчина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древнейший вид феодальной земельной собственности в России, родовое имение, переходившее по наследству.</w:t>
      </w:r>
      <w:r w:rsidRPr="00202BCA">
        <w:rPr>
          <w:rFonts w:ascii="Times New Roman" w:hAnsi="Times New Roman"/>
          <w:sz w:val="24"/>
          <w:szCs w:val="24"/>
        </w:rPr>
        <w:t xml:space="preserve"> Возникла в Х-ХI вв. (княжеская, боярская, монастырская), в XIII-</w:t>
      </w:r>
      <w:proofErr w:type="spellStart"/>
      <w:r w:rsidRPr="00202BCA">
        <w:rPr>
          <w:rFonts w:ascii="Times New Roman" w:hAnsi="Times New Roman"/>
          <w:sz w:val="24"/>
          <w:szCs w:val="24"/>
        </w:rPr>
        <w:t>XVвв</w:t>
      </w:r>
      <w:proofErr w:type="spellEnd"/>
      <w:r w:rsidRPr="00202B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 w:rsidRPr="00202BCA">
        <w:rPr>
          <w:rFonts w:ascii="Times New Roman" w:hAnsi="Times New Roman"/>
          <w:sz w:val="24"/>
          <w:szCs w:val="24"/>
        </w:rPr>
        <w:t xml:space="preserve"> господствующая форма землевладения. С конца XV в. противостояла поместью, с которым сближалась по характеру в XVI-XVII вв. В пределах вотчины её собственнику принадлежала административная и судеб</w:t>
      </w:r>
      <w:r w:rsidRPr="00202BCA">
        <w:rPr>
          <w:rFonts w:ascii="Times New Roman" w:hAnsi="Times New Roman"/>
          <w:sz w:val="24"/>
          <w:szCs w:val="24"/>
        </w:rPr>
        <w:softHyphen/>
        <w:t xml:space="preserve">ная </w:t>
      </w:r>
      <w:r w:rsidRPr="00202BCA">
        <w:rPr>
          <w:rFonts w:ascii="Times New Roman" w:hAnsi="Times New Roman"/>
          <w:sz w:val="24"/>
          <w:szCs w:val="24"/>
        </w:rPr>
        <w:lastRenderedPageBreak/>
        <w:t xml:space="preserve">власть, право взимания налогов. </w:t>
      </w:r>
    </w:p>
    <w:p w:rsidR="006C4304" w:rsidRPr="00202BCA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Всероссийский рынок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единая экономическая система, которая характеризуется общими хозяйственными связями и обменом товарами между различными частями страны.</w:t>
      </w:r>
      <w:r w:rsidRPr="00202BCA">
        <w:rPr>
          <w:rFonts w:ascii="Times New Roman" w:hAnsi="Times New Roman"/>
          <w:sz w:val="24"/>
          <w:szCs w:val="24"/>
        </w:rPr>
        <w:t xml:space="preserve"> Начинает складываться в ХVП в. вследствие развития товарно-денежных отношений, специализации районов, появления мануфактур, возникновения общероссийских ярмарок. </w:t>
      </w:r>
    </w:p>
    <w:p w:rsidR="006C4304" w:rsidRPr="001E18DF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color w:val="002060"/>
          <w:sz w:val="24"/>
          <w:szCs w:val="24"/>
        </w:rPr>
      </w:pPr>
      <w:r w:rsidRPr="00976638">
        <w:rPr>
          <w:rFonts w:ascii="Times New Roman" w:hAnsi="Times New Roman"/>
          <w:b/>
          <w:color w:val="002060"/>
          <w:sz w:val="24"/>
          <w:szCs w:val="24"/>
        </w:rPr>
        <w:t xml:space="preserve">Второе народное (земское) ополчение </w:t>
      </w:r>
      <w:r w:rsidRPr="00202BCA">
        <w:rPr>
          <w:rFonts w:ascii="Times New Roman" w:hAnsi="Times New Roman"/>
          <w:sz w:val="24"/>
          <w:szCs w:val="24"/>
        </w:rPr>
        <w:t>- объединение патриотических сил России на завершающем этапе борьбы с польско-литовской и шведской интервенцией в начале XVII в. Возникло после захвата ин</w:t>
      </w:r>
      <w:r>
        <w:rPr>
          <w:rFonts w:ascii="Times New Roman" w:hAnsi="Times New Roman"/>
          <w:sz w:val="24"/>
          <w:szCs w:val="24"/>
        </w:rPr>
        <w:t>т</w:t>
      </w:r>
      <w:r w:rsidRPr="00202BCA">
        <w:rPr>
          <w:rFonts w:ascii="Times New Roman" w:hAnsi="Times New Roman"/>
          <w:sz w:val="24"/>
          <w:szCs w:val="24"/>
        </w:rPr>
        <w:t>ервентами значительной части страны, в том числе Москвы и Смоленска, и распада Первого ополчения 1611 г. В сентябре 1611 г. в Нижнем Новгороде земский староста Кузьма Минин обратился к посадским лю</w:t>
      </w:r>
      <w:r>
        <w:rPr>
          <w:rFonts w:ascii="Times New Roman" w:hAnsi="Times New Roman"/>
          <w:sz w:val="24"/>
          <w:szCs w:val="24"/>
        </w:rPr>
        <w:t>д</w:t>
      </w:r>
      <w:r w:rsidRPr="00202BCA">
        <w:rPr>
          <w:rFonts w:ascii="Times New Roman" w:hAnsi="Times New Roman"/>
          <w:sz w:val="24"/>
          <w:szCs w:val="24"/>
        </w:rPr>
        <w:t>ям с призыв ом собрать средства и создать ополчение для освобождения родины. Военным руководителем б</w:t>
      </w:r>
      <w:r>
        <w:rPr>
          <w:rFonts w:ascii="Times New Roman" w:hAnsi="Times New Roman"/>
          <w:sz w:val="24"/>
          <w:szCs w:val="24"/>
        </w:rPr>
        <w:t>ыл</w:t>
      </w:r>
      <w:r w:rsidRPr="00202BCA">
        <w:rPr>
          <w:rFonts w:ascii="Times New Roman" w:hAnsi="Times New Roman"/>
          <w:sz w:val="24"/>
          <w:szCs w:val="24"/>
        </w:rPr>
        <w:t xml:space="preserve"> приглашён князь Д. М. Пожарский. </w:t>
      </w:r>
      <w:r w:rsidRPr="001E18DF">
        <w:rPr>
          <w:rFonts w:ascii="Times New Roman" w:hAnsi="Times New Roman"/>
          <w:color w:val="002060"/>
          <w:sz w:val="24"/>
          <w:szCs w:val="24"/>
        </w:rPr>
        <w:t>(ополчение во главе с Мининым и Пожарским, освободившее Россию от поляков)</w:t>
      </w:r>
    </w:p>
    <w:p w:rsidR="006C4304" w:rsidRPr="00202BCA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 xml:space="preserve">Гетман </w:t>
      </w:r>
      <w:r w:rsidRPr="001E18DF">
        <w:rPr>
          <w:rFonts w:ascii="Times New Roman" w:hAnsi="Times New Roman"/>
          <w:color w:val="002060"/>
          <w:sz w:val="24"/>
          <w:szCs w:val="24"/>
        </w:rPr>
        <w:t>- командующий вооружёнными силами</w:t>
      </w:r>
      <w:r w:rsidRPr="00202BCA">
        <w:rPr>
          <w:rFonts w:ascii="Times New Roman" w:hAnsi="Times New Roman"/>
          <w:sz w:val="24"/>
          <w:szCs w:val="24"/>
        </w:rPr>
        <w:t xml:space="preserve"> в Польше и Литве в XVI - XVIII вв. </w:t>
      </w:r>
    </w:p>
    <w:p w:rsidR="006C4304" w:rsidRPr="00202BCA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 xml:space="preserve">Город </w:t>
      </w:r>
      <w:r>
        <w:rPr>
          <w:rFonts w:ascii="Times New Roman" w:hAnsi="Times New Roman"/>
          <w:color w:val="002060"/>
          <w:sz w:val="24"/>
          <w:szCs w:val="24"/>
        </w:rPr>
        <w:t>–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экономический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1E18DF">
        <w:rPr>
          <w:rFonts w:ascii="Times New Roman" w:hAnsi="Times New Roman"/>
          <w:color w:val="002060"/>
          <w:sz w:val="24"/>
          <w:szCs w:val="24"/>
        </w:rPr>
        <w:t>политический и культурный центр</w:t>
      </w:r>
      <w:r w:rsidRPr="00202BCA">
        <w:rPr>
          <w:rFonts w:ascii="Times New Roman" w:hAnsi="Times New Roman"/>
          <w:sz w:val="24"/>
          <w:szCs w:val="24"/>
        </w:rPr>
        <w:t>. В России городами западноевропейского типа б</w:t>
      </w:r>
      <w:r>
        <w:rPr>
          <w:rFonts w:ascii="Times New Roman" w:hAnsi="Times New Roman"/>
          <w:sz w:val="24"/>
          <w:szCs w:val="24"/>
        </w:rPr>
        <w:t>ыли</w:t>
      </w:r>
      <w:r w:rsidRPr="00202BCA">
        <w:rPr>
          <w:rFonts w:ascii="Times New Roman" w:hAnsi="Times New Roman"/>
          <w:sz w:val="24"/>
          <w:szCs w:val="24"/>
        </w:rPr>
        <w:t xml:space="preserve"> Новгород и Псков. Типичный город середины XVII в. - примерно 2000 жителей.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202BCA">
        <w:rPr>
          <w:rFonts w:ascii="Times New Roman" w:hAnsi="Times New Roman"/>
          <w:b/>
          <w:sz w:val="24"/>
          <w:szCs w:val="24"/>
        </w:rPr>
        <w:t xml:space="preserve">Городовой воевода </w:t>
      </w:r>
      <w:r w:rsidRPr="00202BCA">
        <w:rPr>
          <w:rFonts w:ascii="Times New Roman" w:hAnsi="Times New Roman"/>
          <w:sz w:val="24"/>
          <w:szCs w:val="24"/>
        </w:rPr>
        <w:t>- глава местного военно-территориально</w:t>
      </w:r>
      <w:r>
        <w:rPr>
          <w:rFonts w:ascii="Times New Roman" w:hAnsi="Times New Roman"/>
          <w:sz w:val="24"/>
          <w:szCs w:val="24"/>
        </w:rPr>
        <w:t>го</w:t>
      </w:r>
      <w:r w:rsidRPr="00202BCA">
        <w:rPr>
          <w:rFonts w:ascii="Times New Roman" w:hAnsi="Times New Roman"/>
          <w:sz w:val="24"/>
          <w:szCs w:val="24"/>
        </w:rPr>
        <w:t xml:space="preserve"> управления в России XVI - XVIII вв. В области гражданского управления городовые воеводы занимались организацией выборов и надзором за деятельностью губных, земских и таможенных учреждений, контролем за взиманием казённых сборов. В обязанности им вменялось подавление всех форм социального протеста, руководство почтовой и ямской службой, строительство дорог и укреплений. Городовым воеводам б</w:t>
      </w:r>
      <w:r>
        <w:rPr>
          <w:rFonts w:ascii="Times New Roman" w:hAnsi="Times New Roman"/>
          <w:sz w:val="24"/>
          <w:szCs w:val="24"/>
        </w:rPr>
        <w:t>ыл</w:t>
      </w:r>
      <w:r w:rsidRPr="00202BCA">
        <w:rPr>
          <w:rFonts w:ascii="Times New Roman" w:hAnsi="Times New Roman"/>
          <w:sz w:val="24"/>
          <w:szCs w:val="24"/>
        </w:rPr>
        <w:t>и подсудны основные уголовные и гражданские дела с частичным ограни</w:t>
      </w:r>
      <w:r>
        <w:rPr>
          <w:rFonts w:ascii="Times New Roman" w:hAnsi="Times New Roman"/>
          <w:sz w:val="24"/>
          <w:szCs w:val="24"/>
        </w:rPr>
        <w:t>чением</w:t>
      </w:r>
      <w:r w:rsidRPr="00C06584">
        <w:rPr>
          <w:rFonts w:ascii="Times New Roman" w:hAnsi="Times New Roman"/>
          <w:sz w:val="24"/>
          <w:szCs w:val="24"/>
        </w:rPr>
        <w:t xml:space="preserve">. В области военного дела круг обязанностей городового воеводы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C06584">
        <w:rPr>
          <w:rFonts w:ascii="Times New Roman" w:hAnsi="Times New Roman"/>
          <w:sz w:val="24"/>
          <w:szCs w:val="24"/>
        </w:rPr>
        <w:t>следующим - он командовал городским гарнизоном, пос</w:t>
      </w:r>
      <w:r>
        <w:rPr>
          <w:rFonts w:ascii="Times New Roman" w:hAnsi="Times New Roman"/>
          <w:sz w:val="24"/>
          <w:szCs w:val="24"/>
        </w:rPr>
        <w:t>ыл</w:t>
      </w:r>
      <w:r w:rsidRPr="00C06584">
        <w:rPr>
          <w:rFonts w:ascii="Times New Roman" w:hAnsi="Times New Roman"/>
          <w:sz w:val="24"/>
          <w:szCs w:val="24"/>
        </w:rPr>
        <w:t xml:space="preserve">ал на </w:t>
      </w:r>
      <w:r>
        <w:rPr>
          <w:rFonts w:ascii="Times New Roman" w:hAnsi="Times New Roman"/>
          <w:sz w:val="24"/>
          <w:szCs w:val="24"/>
        </w:rPr>
        <w:t>с</w:t>
      </w:r>
      <w:r w:rsidRPr="00C06584">
        <w:rPr>
          <w:rFonts w:ascii="Times New Roman" w:hAnsi="Times New Roman"/>
          <w:sz w:val="24"/>
          <w:szCs w:val="24"/>
        </w:rPr>
        <w:t>лужбу городских служилых и даточных людей, ведал обороной города</w:t>
      </w:r>
      <w:r>
        <w:rPr>
          <w:rFonts w:ascii="Times New Roman" w:hAnsi="Times New Roman"/>
          <w:sz w:val="24"/>
          <w:szCs w:val="24"/>
        </w:rPr>
        <w:t>,</w:t>
      </w:r>
      <w:r w:rsidRPr="00C06584">
        <w:rPr>
          <w:rFonts w:ascii="Times New Roman" w:hAnsi="Times New Roman"/>
          <w:sz w:val="24"/>
          <w:szCs w:val="24"/>
        </w:rPr>
        <w:t xml:space="preserve"> уезда. </w:t>
      </w:r>
    </w:p>
    <w:p w:rsidR="006C4304" w:rsidRPr="001E18DF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color w:val="002060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Городские восстания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в России в середине XV</w:t>
      </w:r>
      <w:r w:rsidRPr="001E18DF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в. - народные восстания</w:t>
      </w:r>
      <w:r w:rsidRPr="00C06584">
        <w:rPr>
          <w:rFonts w:ascii="Times New Roman" w:hAnsi="Times New Roman"/>
          <w:sz w:val="24"/>
          <w:szCs w:val="24"/>
        </w:rPr>
        <w:t>, охватившие города и районы Центра, Поморья, Юга, Запада государства и Сибири. Причиной городских восстаний б</w:t>
      </w:r>
      <w:r>
        <w:rPr>
          <w:rFonts w:ascii="Times New Roman" w:hAnsi="Times New Roman"/>
          <w:sz w:val="24"/>
          <w:szCs w:val="24"/>
        </w:rPr>
        <w:t>ыл</w:t>
      </w:r>
      <w:r w:rsidRPr="00C06584">
        <w:rPr>
          <w:rFonts w:ascii="Times New Roman" w:hAnsi="Times New Roman"/>
          <w:sz w:val="24"/>
          <w:szCs w:val="24"/>
        </w:rPr>
        <w:t xml:space="preserve"> рост феодального землевладения и оформление крепостничества в условиях развития товарно-денежных отношений и формирования всероссийского рынка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. Основной движущей силой восстаний были «чёрные люди» - низшие и средние слои посадского (тяглого) населения городов.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Государев двор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различные категории служилых людей, приближенных ко двору</w:t>
      </w:r>
      <w:r w:rsidRPr="00C06584">
        <w:rPr>
          <w:rFonts w:ascii="Times New Roman" w:hAnsi="Times New Roman"/>
          <w:sz w:val="24"/>
          <w:szCs w:val="24"/>
        </w:rPr>
        <w:t xml:space="preserve"> и составляющих во время военных походов великокняжеский (государев) полк.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Дворцовые (удельные) земли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– земли, принадлежавшие на Руси лично великому князю,</w:t>
      </w:r>
      <w:r w:rsidRPr="00C06584">
        <w:rPr>
          <w:rFonts w:ascii="Times New Roman" w:hAnsi="Times New Roman"/>
          <w:sz w:val="24"/>
          <w:szCs w:val="24"/>
        </w:rPr>
        <w:t xml:space="preserve"> а позднее цар</w:t>
      </w:r>
      <w:r>
        <w:rPr>
          <w:rFonts w:ascii="Times New Roman" w:hAnsi="Times New Roman"/>
          <w:sz w:val="24"/>
          <w:szCs w:val="24"/>
        </w:rPr>
        <w:t>ю п</w:t>
      </w:r>
      <w:r w:rsidRPr="00C06584">
        <w:rPr>
          <w:rFonts w:ascii="Times New Roman" w:hAnsi="Times New Roman"/>
          <w:sz w:val="24"/>
          <w:szCs w:val="24"/>
        </w:rPr>
        <w:t xml:space="preserve">о праву феодальной собственности. Они обеспечивали продовольствием и сельскохозяйственным сырьём царский дворец и дворцовое хозяйство.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Дворянство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господствующее привилегированное сословие в эпоху феодализма.</w:t>
      </w:r>
      <w:r w:rsidRPr="00C06584">
        <w:rPr>
          <w:rFonts w:ascii="Times New Roman" w:hAnsi="Times New Roman"/>
          <w:sz w:val="24"/>
          <w:szCs w:val="24"/>
        </w:rPr>
        <w:t xml:space="preserve"> В России возникло в ХII-ХIII вв. как низшая часть феодального военно-служилого сословия, </w:t>
      </w:r>
      <w:r w:rsidRPr="001E18DF">
        <w:rPr>
          <w:rFonts w:ascii="Times New Roman" w:hAnsi="Times New Roman"/>
          <w:color w:val="002060"/>
          <w:sz w:val="24"/>
          <w:szCs w:val="24"/>
        </w:rPr>
        <w:t>с XIV в. стали получать за службу земли (поместья)</w:t>
      </w:r>
      <w:r w:rsidRPr="00C06584">
        <w:rPr>
          <w:rFonts w:ascii="Times New Roman" w:hAnsi="Times New Roman"/>
          <w:sz w:val="24"/>
          <w:szCs w:val="24"/>
        </w:rPr>
        <w:t xml:space="preserve">. В середине XVI в. усиливается роль дворянства, оформляются его права и участие в государственном управлении. В XVII в. фамилии дворян вносятся в специальные разрядные списки, а родословные записываются в Государев родословец.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911E1B">
        <w:rPr>
          <w:rFonts w:ascii="Times New Roman" w:hAnsi="Times New Roman"/>
          <w:b/>
          <w:sz w:val="24"/>
          <w:szCs w:val="24"/>
        </w:rPr>
        <w:t>Думные чины</w:t>
      </w:r>
      <w:r w:rsidRPr="00C06584">
        <w:rPr>
          <w:rFonts w:ascii="Times New Roman" w:hAnsi="Times New Roman"/>
          <w:sz w:val="24"/>
          <w:szCs w:val="24"/>
        </w:rPr>
        <w:t xml:space="preserve"> - в Русском государстве XV-XVII вв. члены Боярской думы: бояре, окольничие, думные дворяне (третий чин членов Боярской думы - после бояр и окольничих), думные дьяки (четвёртый, низший чин членов Боярской думы).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 xml:space="preserve">Духовенство </w:t>
      </w:r>
      <w:r w:rsidRPr="001E18DF">
        <w:rPr>
          <w:rFonts w:ascii="Times New Roman" w:hAnsi="Times New Roman"/>
          <w:color w:val="002060"/>
          <w:sz w:val="24"/>
          <w:szCs w:val="24"/>
        </w:rPr>
        <w:t>– служители церкви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6584">
        <w:rPr>
          <w:rFonts w:ascii="Times New Roman" w:hAnsi="Times New Roman"/>
          <w:sz w:val="24"/>
          <w:szCs w:val="24"/>
        </w:rPr>
        <w:t xml:space="preserve">люди, занимающиеся религиозными обрядами и </w:t>
      </w:r>
      <w:r w:rsidRPr="00C06584">
        <w:rPr>
          <w:rFonts w:ascii="Times New Roman" w:hAnsi="Times New Roman"/>
          <w:sz w:val="24"/>
          <w:szCs w:val="24"/>
        </w:rPr>
        <w:lastRenderedPageBreak/>
        <w:t xml:space="preserve">службами. Делится на чёрное (монашество) и белое (священники и дьяконы).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Заповедные лета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(от слова «заповедь» - повеление, запрет) – срок, в течение которого в некоторых районах Русского государства запрещался переход крестьян от одного помещика к другому в осенний Юрьев день.</w:t>
      </w:r>
      <w:r w:rsidRPr="00C06584">
        <w:rPr>
          <w:rFonts w:ascii="Times New Roman" w:hAnsi="Times New Roman"/>
          <w:sz w:val="24"/>
          <w:szCs w:val="24"/>
        </w:rPr>
        <w:t xml:space="preserve"> Заповедные лета начали вводиться правительством Ивана IV с 1581 г. одновременно с мероприятиями по всеобщей переписи земель.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Засечные черты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система оборонительных сооружений на юге и юго-востоке России</w:t>
      </w:r>
      <w:r w:rsidRPr="00C06584">
        <w:rPr>
          <w:rFonts w:ascii="Times New Roman" w:hAnsi="Times New Roman"/>
          <w:sz w:val="24"/>
          <w:szCs w:val="24"/>
        </w:rPr>
        <w:t xml:space="preserve">, прикрывавшая подходы к Москве и к другим крупным городам. Они состояли из лесных завалов-засек, которые чередовались с частоколами, надолбами, земляными валами, рвами и волчьими ямами. В стратегически важных пунктах сооружались города-крепости </w:t>
      </w:r>
      <w:r w:rsidRPr="00031AC9">
        <w:rPr>
          <w:rFonts w:ascii="Times New Roman" w:hAnsi="Times New Roman"/>
          <w:sz w:val="24"/>
          <w:szCs w:val="24"/>
        </w:rPr>
        <w:t xml:space="preserve">и форты «остроги») </w:t>
      </w:r>
      <w:r>
        <w:rPr>
          <w:rFonts w:ascii="Times New Roman" w:hAnsi="Times New Roman"/>
          <w:sz w:val="24"/>
          <w:szCs w:val="24"/>
        </w:rPr>
        <w:t>с</w:t>
      </w:r>
      <w:r w:rsidRPr="00031AC9">
        <w:rPr>
          <w:rFonts w:ascii="Times New Roman" w:hAnsi="Times New Roman"/>
          <w:sz w:val="24"/>
          <w:szCs w:val="24"/>
        </w:rPr>
        <w:t xml:space="preserve"> гарнизонами и артиллерией. Первые сведения о засеках появились в Х</w:t>
      </w:r>
      <w:r w:rsidRPr="00031AC9">
        <w:rPr>
          <w:rFonts w:ascii="Times New Roman" w:hAnsi="Times New Roman"/>
          <w:sz w:val="24"/>
          <w:szCs w:val="24"/>
          <w:lang w:val="en-US"/>
        </w:rPr>
        <w:t>III</w:t>
      </w:r>
      <w:r w:rsidRPr="00031AC9">
        <w:rPr>
          <w:rFonts w:ascii="Times New Roman" w:hAnsi="Times New Roman"/>
          <w:sz w:val="24"/>
          <w:szCs w:val="24"/>
        </w:rPr>
        <w:t xml:space="preserve"> - XIV вв.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4B0A7C">
        <w:rPr>
          <w:rFonts w:ascii="Times New Roman" w:hAnsi="Times New Roman"/>
          <w:b/>
          <w:sz w:val="24"/>
          <w:szCs w:val="24"/>
        </w:rPr>
        <w:t>Землепроходцы</w:t>
      </w:r>
      <w:r w:rsidRPr="00031AC9">
        <w:rPr>
          <w:rFonts w:ascii="Times New Roman" w:hAnsi="Times New Roman"/>
          <w:sz w:val="24"/>
          <w:szCs w:val="24"/>
        </w:rPr>
        <w:t xml:space="preserve"> - в XVI-XVH вв. организаторы и участники походов в Сибирь и на Дальний Восток.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Земский собор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высший сословно-представительный орган в России середины XVI - конца </w:t>
      </w:r>
      <w:proofErr w:type="spellStart"/>
      <w:r w:rsidRPr="001E18DF">
        <w:rPr>
          <w:rFonts w:ascii="Times New Roman" w:hAnsi="Times New Roman"/>
          <w:color w:val="002060"/>
          <w:sz w:val="24"/>
          <w:szCs w:val="24"/>
        </w:rPr>
        <w:t>XVII</w:t>
      </w:r>
      <w:r>
        <w:rPr>
          <w:rFonts w:ascii="Times New Roman" w:hAnsi="Times New Roman"/>
          <w:sz w:val="24"/>
          <w:szCs w:val="24"/>
        </w:rPr>
        <w:t>вв</w:t>
      </w:r>
      <w:proofErr w:type="spellEnd"/>
      <w:r>
        <w:rPr>
          <w:rFonts w:ascii="Times New Roman" w:hAnsi="Times New Roman"/>
          <w:sz w:val="24"/>
          <w:szCs w:val="24"/>
        </w:rPr>
        <w:t xml:space="preserve">. В </w:t>
      </w:r>
      <w:r w:rsidRPr="00031AC9">
        <w:rPr>
          <w:rFonts w:ascii="Times New Roman" w:hAnsi="Times New Roman"/>
          <w:sz w:val="24"/>
          <w:szCs w:val="24"/>
        </w:rPr>
        <w:t xml:space="preserve">состав Земских соборов входили Боярская дума, представители высшего духовенства, провинциального дворянства и горожан. На них рассматривались важнейшие общегосударственные вопросы. Первый Земский собор был созван в 1549 г. Золотой век Земского собора последовал за Смутным временем (1598-1613). В 1613 г. особенно представительный Земский собор избрал на престол Михаила Романова. Затем он заседал почти без перерыва до 1622 г., помогая бюрократии восстанавливать порядок в израненной стране. После 1653 г. Собор исчезает из русской жизни. Всего состоялось более 50 Земских соборов. Это период сословно-представительной монархии в России.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Избранная рада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неофициальное правительство Русского государства в конце 1540-1550-</w:t>
      </w:r>
      <w:r>
        <w:rPr>
          <w:rFonts w:ascii="Times New Roman" w:hAnsi="Times New Roman"/>
          <w:color w:val="002060"/>
          <w:sz w:val="24"/>
          <w:szCs w:val="24"/>
        </w:rPr>
        <w:t xml:space="preserve">х </w:t>
      </w:r>
      <w:r w:rsidRPr="001E18DF">
        <w:rPr>
          <w:rFonts w:ascii="Times New Roman" w:hAnsi="Times New Roman"/>
          <w:color w:val="002060"/>
          <w:sz w:val="24"/>
          <w:szCs w:val="24"/>
        </w:rPr>
        <w:t>гг.</w:t>
      </w:r>
      <w:r w:rsidRPr="00031AC9">
        <w:rPr>
          <w:rFonts w:ascii="Times New Roman" w:hAnsi="Times New Roman"/>
          <w:sz w:val="24"/>
          <w:szCs w:val="24"/>
        </w:rPr>
        <w:t xml:space="preserve"> В Избранную раду входили приближённые царя Ивана IV Грозного. Видное положение в Избранной раде занимали думный дворянин А. Ф. Адашев, придворный священник Сильвестр, митрополит </w:t>
      </w:r>
      <w:proofErr w:type="spellStart"/>
      <w:r w:rsidRPr="00031AC9">
        <w:rPr>
          <w:rFonts w:ascii="Times New Roman" w:hAnsi="Times New Roman"/>
          <w:sz w:val="24"/>
          <w:szCs w:val="24"/>
        </w:rPr>
        <w:t>Макарий</w:t>
      </w:r>
      <w:proofErr w:type="spellEnd"/>
      <w:r w:rsidRPr="00031AC9">
        <w:rPr>
          <w:rFonts w:ascii="Times New Roman" w:hAnsi="Times New Roman"/>
          <w:sz w:val="24"/>
          <w:szCs w:val="24"/>
        </w:rPr>
        <w:t xml:space="preserve">, думный дьяк И. М. </w:t>
      </w:r>
      <w:proofErr w:type="spellStart"/>
      <w:r w:rsidRPr="00031AC9">
        <w:rPr>
          <w:rFonts w:ascii="Times New Roman" w:hAnsi="Times New Roman"/>
          <w:sz w:val="24"/>
          <w:szCs w:val="24"/>
        </w:rPr>
        <w:t>Висковатый</w:t>
      </w:r>
      <w:proofErr w:type="spellEnd"/>
      <w:r w:rsidRPr="00031AC9">
        <w:rPr>
          <w:rFonts w:ascii="Times New Roman" w:hAnsi="Times New Roman"/>
          <w:sz w:val="24"/>
          <w:szCs w:val="24"/>
        </w:rPr>
        <w:t xml:space="preserve">, князь А. М. Курбский.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4B0A7C">
        <w:rPr>
          <w:rFonts w:ascii="Times New Roman" w:hAnsi="Times New Roman"/>
          <w:b/>
          <w:sz w:val="24"/>
          <w:szCs w:val="24"/>
        </w:rPr>
        <w:t xml:space="preserve">Иосифляне </w:t>
      </w:r>
      <w:r w:rsidRPr="00031AC9">
        <w:rPr>
          <w:rFonts w:ascii="Times New Roman" w:hAnsi="Times New Roman"/>
          <w:sz w:val="24"/>
          <w:szCs w:val="24"/>
        </w:rPr>
        <w:t>- религиозно-политическое течение в Русском государстве в конце XV - нач</w:t>
      </w:r>
      <w:r>
        <w:rPr>
          <w:rFonts w:ascii="Times New Roman" w:hAnsi="Times New Roman"/>
          <w:sz w:val="24"/>
          <w:szCs w:val="24"/>
        </w:rPr>
        <w:t>але XVI в., идеологом которой был</w:t>
      </w:r>
      <w:r w:rsidRPr="00031AC9">
        <w:rPr>
          <w:rFonts w:ascii="Times New Roman" w:hAnsi="Times New Roman"/>
          <w:sz w:val="24"/>
          <w:szCs w:val="24"/>
        </w:rPr>
        <w:t xml:space="preserve"> Иосиф Волоцкий. В борьбе с </w:t>
      </w:r>
      <w:proofErr w:type="spellStart"/>
      <w:r w:rsidRPr="00031AC9">
        <w:rPr>
          <w:rFonts w:ascii="Times New Roman" w:hAnsi="Times New Roman"/>
          <w:sz w:val="24"/>
          <w:szCs w:val="24"/>
        </w:rPr>
        <w:t>нестяжателями</w:t>
      </w:r>
      <w:proofErr w:type="spellEnd"/>
      <w:r w:rsidRPr="00031AC9">
        <w:rPr>
          <w:rFonts w:ascii="Times New Roman" w:hAnsi="Times New Roman"/>
          <w:sz w:val="24"/>
          <w:szCs w:val="24"/>
        </w:rPr>
        <w:t xml:space="preserve"> иосифляне отстаивали незыблемость церковных догм, защищали церковно-монастырское землевладение.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 xml:space="preserve">Казаки </w:t>
      </w:r>
      <w:r w:rsidRPr="001E18DF">
        <w:rPr>
          <w:rFonts w:ascii="Times New Roman" w:hAnsi="Times New Roman"/>
          <w:color w:val="002060"/>
          <w:sz w:val="24"/>
          <w:szCs w:val="24"/>
        </w:rPr>
        <w:t>- в XV - начале XVI в. на Днепре, Дону, Волге, Тереке, Яике возникли самоуправляющиеся общины так называемых вольных казаков (главным образом из беглых крестьян).</w:t>
      </w:r>
      <w:r w:rsidRPr="00031AC9">
        <w:rPr>
          <w:rFonts w:ascii="Times New Roman" w:hAnsi="Times New Roman"/>
          <w:sz w:val="24"/>
          <w:szCs w:val="24"/>
        </w:rPr>
        <w:t xml:space="preserve"> Это были общины донских, волжских, днепровских (черкасских), </w:t>
      </w:r>
      <w:proofErr w:type="spellStart"/>
      <w:r w:rsidRPr="00031AC9">
        <w:rPr>
          <w:rFonts w:ascii="Times New Roman" w:hAnsi="Times New Roman"/>
          <w:sz w:val="24"/>
          <w:szCs w:val="24"/>
        </w:rPr>
        <w:t>гребенских</w:t>
      </w:r>
      <w:proofErr w:type="spellEnd"/>
      <w:r w:rsidRPr="00031AC9">
        <w:rPr>
          <w:rFonts w:ascii="Times New Roman" w:hAnsi="Times New Roman"/>
          <w:sz w:val="24"/>
          <w:szCs w:val="24"/>
        </w:rPr>
        <w:t xml:space="preserve"> и яицких казаков. В первой половине XVI в. возникает Запорожская Сечь, во второй половине XVI в. - общины терских казаков и служилое Сибирское казачество. В середине XVII в. на территории восточной части Украины образовалось Слободское казачество. Основу хозяйственной жизни казаков вначале составляли промыслы - охота, рыболовство, скотоводство; со второй половины ХУН в. в казацких общинах стало распространяться земледелие. Городовые и сторожевые казаки несли службу на российских границах. В XVI-XVH вв. основными источниками существования казаков были военная добыча и жалованье от государства. </w:t>
      </w:r>
    </w:p>
    <w:p w:rsidR="006C4304" w:rsidRPr="00031AC9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4B0A7C">
        <w:rPr>
          <w:rFonts w:ascii="Times New Roman" w:hAnsi="Times New Roman"/>
          <w:b/>
          <w:sz w:val="24"/>
          <w:szCs w:val="24"/>
        </w:rPr>
        <w:t>Книгопечатание</w:t>
      </w:r>
      <w:r w:rsidRPr="00031AC9">
        <w:rPr>
          <w:rFonts w:ascii="Times New Roman" w:hAnsi="Times New Roman"/>
          <w:sz w:val="24"/>
          <w:szCs w:val="24"/>
        </w:rPr>
        <w:t xml:space="preserve"> - первым русским первопечатником был Иван Фёдоров. Строительство первой государственной типографии в Москве закончилось в 1563 г., а </w:t>
      </w:r>
      <w:r w:rsidRPr="001E18DF">
        <w:rPr>
          <w:rFonts w:ascii="Times New Roman" w:hAnsi="Times New Roman"/>
          <w:color w:val="002060"/>
          <w:sz w:val="24"/>
          <w:szCs w:val="24"/>
        </w:rPr>
        <w:t>1 марта 1564</w:t>
      </w:r>
      <w:r w:rsidRPr="00031AC9">
        <w:rPr>
          <w:rFonts w:ascii="Times New Roman" w:hAnsi="Times New Roman"/>
          <w:sz w:val="24"/>
          <w:szCs w:val="24"/>
        </w:rPr>
        <w:t xml:space="preserve"> г. здесь вышла первая книга </w:t>
      </w:r>
      <w:r w:rsidRPr="001E18DF">
        <w:rPr>
          <w:rFonts w:ascii="Times New Roman" w:hAnsi="Times New Roman"/>
          <w:color w:val="002060"/>
          <w:sz w:val="24"/>
          <w:szCs w:val="24"/>
        </w:rPr>
        <w:t>«Апостол»</w:t>
      </w:r>
      <w:r w:rsidRPr="00031AC9">
        <w:rPr>
          <w:rFonts w:ascii="Times New Roman" w:hAnsi="Times New Roman"/>
          <w:sz w:val="24"/>
          <w:szCs w:val="24"/>
        </w:rPr>
        <w:t xml:space="preserve">, выполненная на высоком техническом и художественном уровне.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Князь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руководитель политического образования, удела</w:t>
      </w:r>
      <w:r w:rsidRPr="00C06584">
        <w:rPr>
          <w:rFonts w:ascii="Times New Roman" w:hAnsi="Times New Roman"/>
          <w:sz w:val="24"/>
          <w:szCs w:val="24"/>
        </w:rPr>
        <w:t>. Представитель феодальной аристократии IX-XVI вв. До XV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06584">
        <w:rPr>
          <w:rFonts w:ascii="Times New Roman" w:hAnsi="Times New Roman"/>
          <w:sz w:val="24"/>
          <w:szCs w:val="24"/>
        </w:rPr>
        <w:t xml:space="preserve"> в. звание «князь» б</w:t>
      </w:r>
      <w:r>
        <w:rPr>
          <w:rFonts w:ascii="Times New Roman" w:hAnsi="Times New Roman"/>
          <w:sz w:val="24"/>
          <w:szCs w:val="24"/>
        </w:rPr>
        <w:t>ыл</w:t>
      </w:r>
      <w:r w:rsidRPr="00C06584">
        <w:rPr>
          <w:rFonts w:ascii="Times New Roman" w:hAnsi="Times New Roman"/>
          <w:sz w:val="24"/>
          <w:szCs w:val="24"/>
        </w:rPr>
        <w:t xml:space="preserve">о только родовым, позже </w:t>
      </w:r>
      <w:r w:rsidRPr="00C06584">
        <w:rPr>
          <w:rFonts w:ascii="Times New Roman" w:hAnsi="Times New Roman"/>
          <w:sz w:val="24"/>
          <w:szCs w:val="24"/>
        </w:rPr>
        <w:lastRenderedPageBreak/>
        <w:t xml:space="preserve">титул стал жаловаться царём высшим сановникам.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911E1B">
        <w:rPr>
          <w:rFonts w:ascii="Times New Roman" w:hAnsi="Times New Roman"/>
          <w:b/>
          <w:sz w:val="24"/>
          <w:szCs w:val="24"/>
        </w:rPr>
        <w:t xml:space="preserve">Конюший </w:t>
      </w:r>
      <w:r w:rsidRPr="00C06584">
        <w:rPr>
          <w:rFonts w:ascii="Times New Roman" w:hAnsi="Times New Roman"/>
          <w:sz w:val="24"/>
          <w:szCs w:val="24"/>
        </w:rPr>
        <w:t xml:space="preserve">- высшая придворная должность в русском государстве XV-XVII ВВ., глава Боярской думы.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Кормления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местное управление в XV</w:t>
      </w:r>
      <w:r>
        <w:rPr>
          <w:rFonts w:ascii="Times New Roman" w:hAnsi="Times New Roman"/>
          <w:color w:val="002060"/>
          <w:sz w:val="24"/>
          <w:szCs w:val="24"/>
        </w:rPr>
        <w:t xml:space="preserve"> - середине XVI в</w:t>
      </w:r>
      <w:r w:rsidRPr="001E18DF">
        <w:rPr>
          <w:rFonts w:ascii="Times New Roman" w:hAnsi="Times New Roman"/>
          <w:color w:val="002060"/>
          <w:sz w:val="24"/>
          <w:szCs w:val="24"/>
        </w:rPr>
        <w:t>.,</w:t>
      </w:r>
      <w:r w:rsidRPr="00C06584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ыл</w:t>
      </w:r>
      <w:r w:rsidRPr="00C06584">
        <w:rPr>
          <w:rFonts w:ascii="Times New Roman" w:hAnsi="Times New Roman"/>
          <w:sz w:val="24"/>
          <w:szCs w:val="24"/>
        </w:rPr>
        <w:t xml:space="preserve">о представлено наместниками (уезды) и волостелями (волости, станы), которые получали территорию в кормление. 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В пользу кормленщика взимались судебные пошлины и часть налогов. </w:t>
      </w:r>
      <w:r w:rsidRPr="00C06584">
        <w:rPr>
          <w:rFonts w:ascii="Times New Roman" w:hAnsi="Times New Roman"/>
          <w:sz w:val="24"/>
          <w:szCs w:val="24"/>
        </w:rPr>
        <w:t>Так, он получал налоги въездные и выездные, свадебные и др. Система кормления не была эффективной в рамках централизованного государства, вызывала недовольство населения. Отмена кормлений в 1556 г. была важным шагом в укреплении самодержавной власти. Кормления постепенно заменились воеводским управлением, означавшим более высокую степень цен</w:t>
      </w:r>
      <w:r>
        <w:rPr>
          <w:rFonts w:ascii="Times New Roman" w:hAnsi="Times New Roman"/>
          <w:sz w:val="24"/>
          <w:szCs w:val="24"/>
        </w:rPr>
        <w:t>т</w:t>
      </w:r>
      <w:r w:rsidRPr="00C06584">
        <w:rPr>
          <w:rFonts w:ascii="Times New Roman" w:hAnsi="Times New Roman"/>
          <w:sz w:val="24"/>
          <w:szCs w:val="24"/>
        </w:rPr>
        <w:t xml:space="preserve">рализации. </w:t>
      </w:r>
    </w:p>
    <w:p w:rsidR="006C4304" w:rsidRPr="00C06584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Крепостное право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форма внеэкономической зависимости крестьян: прикрепление их к земле и подчинение административной и судебной -власти феодала.</w:t>
      </w:r>
      <w:r w:rsidRPr="00C06584">
        <w:rPr>
          <w:rFonts w:ascii="Times New Roman" w:hAnsi="Times New Roman"/>
          <w:sz w:val="24"/>
          <w:szCs w:val="24"/>
        </w:rPr>
        <w:t xml:space="preserve"> Сельское население России превратилось из арендаторов в крепостных ме</w:t>
      </w:r>
      <w:r>
        <w:rPr>
          <w:rFonts w:ascii="Times New Roman" w:hAnsi="Times New Roman"/>
          <w:sz w:val="24"/>
          <w:szCs w:val="24"/>
        </w:rPr>
        <w:t>жду</w:t>
      </w:r>
      <w:r w:rsidRPr="00C06584">
        <w:rPr>
          <w:rFonts w:ascii="Times New Roman" w:hAnsi="Times New Roman"/>
          <w:sz w:val="24"/>
          <w:szCs w:val="24"/>
        </w:rPr>
        <w:t xml:space="preserve"> 1550-1650 гг. </w:t>
      </w:r>
    </w:p>
    <w:p w:rsidR="006C4304" w:rsidRPr="001E18DF" w:rsidRDefault="006C4304" w:rsidP="006C43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hAnsi="Times New Roman"/>
          <w:color w:val="002060"/>
          <w:sz w:val="24"/>
          <w:szCs w:val="24"/>
        </w:rPr>
      </w:pPr>
      <w:r w:rsidRPr="001E18DF">
        <w:rPr>
          <w:rFonts w:ascii="Times New Roman" w:hAnsi="Times New Roman"/>
          <w:b/>
          <w:color w:val="002060"/>
          <w:sz w:val="24"/>
          <w:szCs w:val="24"/>
        </w:rPr>
        <w:t>Крестьяне</w:t>
      </w:r>
      <w:r w:rsidRPr="001E18DF">
        <w:rPr>
          <w:rFonts w:ascii="Times New Roman" w:hAnsi="Times New Roman"/>
          <w:color w:val="002060"/>
          <w:sz w:val="24"/>
          <w:szCs w:val="24"/>
        </w:rPr>
        <w:t xml:space="preserve"> - податное население, в дореформенной России делились на три основные категории: помещичьи (крепостные), государственные, удельные. </w:t>
      </w:r>
    </w:p>
    <w:p w:rsidR="00F97BB0" w:rsidRDefault="00F97BB0"/>
    <w:sectPr w:rsidR="00F97BB0" w:rsidSect="006C43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C75"/>
    <w:multiLevelType w:val="hybridMultilevel"/>
    <w:tmpl w:val="1EAA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4"/>
    <w:rsid w:val="006C4304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91D5"/>
  <w15:chartTrackingRefBased/>
  <w15:docId w15:val="{C724F21B-B7A2-493D-8B75-78F6D53B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2020-05-13T17:30:00Z</dcterms:created>
  <dcterms:modified xsi:type="dcterms:W3CDTF">2020-05-13T17:33:00Z</dcterms:modified>
</cp:coreProperties>
</file>