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B2" w:rsidRDefault="00604E9C">
      <w:r>
        <w:t>13.05 9 класс литература</w:t>
      </w:r>
    </w:p>
    <w:p w:rsidR="00604E9C" w:rsidRPr="002B1DF4" w:rsidRDefault="00604E9C" w:rsidP="00604E9C">
      <w:proofErr w:type="spellStart"/>
      <w:r>
        <w:t>Тема</w:t>
      </w:r>
      <w:proofErr w:type="gramStart"/>
      <w:r>
        <w:t>.</w:t>
      </w:r>
      <w:r w:rsidRPr="002B1DF4">
        <w:t>П</w:t>
      </w:r>
      <w:proofErr w:type="gramEnd"/>
      <w:r w:rsidRPr="002B1DF4">
        <w:t>овторение</w:t>
      </w:r>
      <w:proofErr w:type="spellEnd"/>
      <w:r w:rsidRPr="002B1DF4">
        <w:t>. Как найти ХУДОЖЕСТВЕННЫЕ СРЕДСТВА ВЫРАЗИТЕЛЬНОСТИ в тексте?</w:t>
      </w:r>
    </w:p>
    <w:p w:rsidR="00604E9C" w:rsidRDefault="00604E9C">
      <w:r>
        <w:t xml:space="preserve">1.Посмотреть видео по ссылке </w:t>
      </w:r>
      <w:hyperlink r:id="rId4" w:history="1">
        <w:r w:rsidRPr="00B131D0">
          <w:rPr>
            <w:rStyle w:val="a3"/>
            <w:rFonts w:cs="Times New Roman"/>
            <w:sz w:val="20"/>
            <w:szCs w:val="20"/>
          </w:rPr>
          <w:t>https://youtu.be/5Q2NLf2w770</w:t>
        </w:r>
      </w:hyperlink>
    </w:p>
    <w:p w:rsidR="00604E9C" w:rsidRDefault="00604E9C">
      <w:r>
        <w:t>2. Ещё раз рассмотрите таблицу</w:t>
      </w:r>
    </w:p>
    <w:p w:rsidR="00604E9C" w:rsidRPr="004E2C63" w:rsidRDefault="00604E9C" w:rsidP="00604E9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lang w:eastAsia="ru-RU"/>
        </w:rPr>
      </w:pPr>
      <w:r w:rsidRPr="004E2C63">
        <w:rPr>
          <w:rFonts w:eastAsia="Times New Roman" w:cs="Times New Roman"/>
          <w:b/>
          <w:bCs/>
          <w:lang w:eastAsia="ru-RU"/>
        </w:rPr>
        <w:t>Средства выразительности речи</w:t>
      </w:r>
    </w:p>
    <w:tbl>
      <w:tblPr>
        <w:tblW w:w="4900" w:type="pct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604E9C" w:rsidRPr="004E2C63" w:rsidTr="00F75AEB">
        <w:trPr>
          <w:tblCellSpacing w:w="15" w:type="dxa"/>
          <w:jc w:val="center"/>
        </w:trPr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tbl>
            <w:tblPr>
              <w:tblW w:w="15709" w:type="dxa"/>
              <w:tblCellSpacing w:w="15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4"/>
              <w:gridCol w:w="683"/>
              <w:gridCol w:w="6375"/>
              <w:gridCol w:w="6247"/>
            </w:tblGrid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Языковое средство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Вид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Характеристика приёма</w:t>
                  </w:r>
                </w:p>
              </w:tc>
              <w:tc>
                <w:tcPr>
                  <w:tcW w:w="1974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Примеры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Аллегория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Изображение отвлечённого понятия через конкретный образ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Прекрасен Царскосельский сад,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Где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льва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сразив, почил орел России мощной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На лоне мира и отрад</w:t>
                  </w:r>
                  <w:proofErr w:type="gram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  <w:proofErr w:type="gram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 (</w:t>
                  </w:r>
                  <w:proofErr w:type="gram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</w:t>
                  </w:r>
                  <w:proofErr w:type="gram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ев – Швеция)   (А. Пушкин)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Аллитерация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звук.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Один из видов звукописи, повторение в тексте созвучных или одинаковых согласных звуков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С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ви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щ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ет ветер,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с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еребряный ветер</w:t>
                  </w:r>
                  <w:proofErr w:type="gram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В</w:t>
                  </w:r>
                  <w:proofErr w:type="gram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ш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ёлковом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ш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елесте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с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не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ж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ного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ш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ума...   (С.Есенин)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5" w:history="1">
                    <w:r w:rsidRPr="00F57B76">
                      <w:rPr>
                        <w:rFonts w:eastAsia="Times New Roman" w:cs="Times New Roman"/>
                        <w:b/>
                        <w:bCs/>
                        <w:u w:val="single"/>
                        <w:lang w:eastAsia="ru-RU"/>
                      </w:rPr>
                      <w:t>Анафора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Одинаковое начало нескольких соседних предложений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Берегите друг друга, Добротой согревайте.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Берегите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друг друга, Обижать не давайте.       (</w:t>
                  </w: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О.Высотская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6" w:history="1">
                    <w:r w:rsidRPr="00F57B76">
                      <w:rPr>
                        <w:rFonts w:eastAsia="Times New Roman" w:cs="Times New Roman"/>
                        <w:b/>
                        <w:bCs/>
                        <w:u w:val="single"/>
                        <w:lang w:eastAsia="ru-RU"/>
                      </w:rPr>
                      <w:t>Антитеза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Сопоставление резко контрастных или противоположных понятий и образов для усиления впечатления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"Сон и смерть" А.А.Фета, "Преступление и наказание" Ф.М.Достоевского.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Ассонанс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звук.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Один из видов звукописи, повторение в тексте одинаковых гласных звуков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М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ло, м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ло по вс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й з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мл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proofErr w:type="gram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В</w:t>
                  </w:r>
                  <w:proofErr w:type="gram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 вс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пр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д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лы.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Св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ча гор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ла на стол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,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Св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ча гор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ла...                     (Б.Пастернак)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7" w:history="1">
                    <w:r w:rsidRPr="00F57B76">
                      <w:rPr>
                        <w:rFonts w:eastAsia="Times New Roman" w:cs="Times New Roman"/>
                        <w:b/>
                        <w:bCs/>
                        <w:lang w:eastAsia="ru-RU"/>
                      </w:rPr>
                      <w:t>Гипербола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Художественное преувеличение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шаровары шириною с Чёрное море (Н.Гоголь)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Градация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Расположение слов, выражений по возрастающей (</w:t>
                  </w:r>
                  <w:proofErr w:type="gram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восходящая</w:t>
                  </w:r>
                  <w:proofErr w:type="gram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) или убывающей (нисходящая) значимости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Завыл, запел, взлетел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под небо камень,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И заволокся дымом весь карьер.     (Н.Заболоцкий)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gramStart"/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Именительный</w:t>
                  </w:r>
                  <w:proofErr w:type="gramEnd"/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 xml:space="preserve"> темы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Особый вид назывных предложений, называет тему высказывания, которая раскрывается в последующих предложениях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Хлеб!.. 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Что может быть важнее хлеба?!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Инверсия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Нарушение прямого порядка слов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Роняет лес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багряный свой убор,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</w:r>
                  <w:proofErr w:type="spellStart"/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Сребрит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 xml:space="preserve"> мороз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увянувшее поле... (А.Пушкин)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lastRenderedPageBreak/>
                    <w:t>Ирония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Тонкая насмешка, употребление в смысле, противоположном </w:t>
                  </w:r>
                  <w:proofErr w:type="gram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прямому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                  Граф Хвостов,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Поэт, любимый небесами,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Уж пел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бессмертными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стихами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Несчастье Невских берегов...      (А.Пушкин)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Композиционный стык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Повторение в начале нового предложения слов из предыдущего предложения, обычно заканчивающих его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На заре </w:t>
                  </w: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зорянка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 запела. Запела и чудом соединила в песне своей все шорохи, шелесты... (Н.Сладков)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Лексический повтор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Повторение в тексте одного и того же слова, словосочетания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Вокруг города по низким холмам раскинулись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леса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, могучие, нетронутые. В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лесах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попадались большие луговины и глухие озёра с огромными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соснами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 по берегам. 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Сосны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всё время тихонько шумели. (Ю.Казаков)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Литота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Художественное преуменьшение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"мальчик с пальчик"</w:t>
                  </w:r>
                </w:p>
              </w:tc>
            </w:tr>
            <w:tr w:rsidR="00604E9C" w:rsidRPr="00F57B76" w:rsidTr="00F75AEB">
              <w:trPr>
                <w:trHeight w:val="647"/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8" w:history="1">
                    <w:r w:rsidRPr="00F57B76">
                      <w:rPr>
                        <w:rFonts w:eastAsia="Times New Roman" w:cs="Times New Roman"/>
                        <w:b/>
                        <w:bCs/>
                        <w:lang w:eastAsia="ru-RU"/>
                      </w:rPr>
                      <w:t>Метафора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Переносное значение слова, основанное на сходстве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Сонное озеро города (А.Блок). Сугробов белые телята (Б.Ахмадулина)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9" w:history="1">
                    <w:r w:rsidRPr="00F57B76">
                      <w:rPr>
                        <w:rFonts w:eastAsia="Times New Roman" w:cs="Times New Roman"/>
                        <w:b/>
                        <w:bCs/>
                        <w:lang w:eastAsia="ru-RU"/>
                      </w:rPr>
                      <w:t>Метонимия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Замена одного слова другим на основе смежности двух понятий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Сюда по новым им волнам</w:t>
                  </w:r>
                  <w:proofErr w:type="gram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В</w:t>
                  </w:r>
                  <w:proofErr w:type="gram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се флаги в гости будут к нам. (А.С.Пушкин)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Многосоюзие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Намеренное использование повторяющегося союза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Там есть и уголь, и уран, и рожь, и виноград.  (</w:t>
                  </w: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В.Инбер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Окказионализмы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Индивидуальные авторские словообразования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...В нашей среде стали укореняться какие-то ошеломляющие нелепости, плоды </w:t>
                  </w: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новорусской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образованщины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 (Г.Смирнов)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10" w:history="1">
                    <w:r w:rsidRPr="00F57B76">
                      <w:rPr>
                        <w:rFonts w:eastAsia="Times New Roman" w:cs="Times New Roman"/>
                        <w:b/>
                        <w:bCs/>
                        <w:lang w:eastAsia="ru-RU"/>
                      </w:rPr>
                      <w:t>Оксюморон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Сочетание противоположных по значению слов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Туристы в родном городе. (Тэффи)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11" w:history="1">
                    <w:r w:rsidRPr="00F57B76">
                      <w:rPr>
                        <w:rFonts w:eastAsia="Times New Roman" w:cs="Times New Roman"/>
                        <w:b/>
                        <w:bCs/>
                        <w:lang w:eastAsia="ru-RU"/>
                      </w:rPr>
                      <w:t>Олицетворение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Перенесение свойств человека на неодушевлённые предметы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Утешится безмолвная печаль, 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И резвая задумается радость... (А.С.Пушкин)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Парцелляция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Намеренное разделение предложения на значимые в смысловом отношении отрезки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Он любил всё красивое. И понимал толк в этом. Красивую песню, стихи, красивых людей. И умных.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12" w:history="1">
                    <w:r w:rsidRPr="00F57B76">
                      <w:rPr>
                        <w:rFonts w:eastAsia="Times New Roman" w:cs="Times New Roman"/>
                        <w:b/>
                        <w:bCs/>
                        <w:lang w:eastAsia="ru-RU"/>
                      </w:rPr>
                      <w:t>Перифраз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Замена слова (словосочетания) описательным оборотом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"люди в белых халатах" (врачи), "рыжая плутовка" (лиса)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Риторический вопрос, восклицание, обращение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Выражение утверждения в вопросительной форме;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привлечение внимания;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усиление эмоционального воздействия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gram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</w:t>
                  </w:r>
                  <w:proofErr w:type="gram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 Волга! Колыбель моя!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Любил ли кто тебя, как я?      (Н.Некрасов) 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Ряды, парное соединение однородных членов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Использование однородных членов для большей художественной выразительности текста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...Удивительное сочетание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простоты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и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сложности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, 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прозрачности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и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глубины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в пушкинских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стихах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и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прозе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 (С.Маршак)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lastRenderedPageBreak/>
                    <w:t>Сарказм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Едкая, язвительная насмешка, один из приёмов сатиры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Сарказмом насыщены произведения Свифта, Вольтера, Салтыкова-Щедрина.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13" w:history="1">
                    <w:r w:rsidRPr="00F57B76">
                      <w:rPr>
                        <w:rFonts w:eastAsia="Times New Roman" w:cs="Times New Roman"/>
                        <w:b/>
                        <w:bCs/>
                        <w:lang w:eastAsia="ru-RU"/>
                      </w:rPr>
                      <w:t>Синекдоха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Замена количественных отношений, использование единственного числа </w:t>
                  </w:r>
                  <w:proofErr w:type="gram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вместо</w:t>
                  </w:r>
                  <w:proofErr w:type="gram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 множественного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Швед, русский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колет, рубит, режет... (А.Пушкин)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Синтаксический параллелизм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Сходное, параллельное построение фраз, строк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Уметь говорить – искусство. Уметь слушать – культура. (Д.Лихачёв)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Сравнение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Сопоставление двух предметов, понятий или состояний, имеющих общий признак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Да, есть слова, что жгут,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как пламя.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  (А.Твардовский)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Умолчание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Прерванное высказывание, дающее возможность домысливать, размышлять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Баснь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 эту можно бы и боле пояснить – Да чтоб гусей не раздразнить... (И.А.Крылов)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bCs/>
                      <w:u w:val="single"/>
                      <w:lang w:eastAsia="ru-RU"/>
                    </w:rPr>
                    <w:t>Эллипсис</w:t>
                  </w:r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Сокращение, "пропуск" слов, легко восстанавливаемых по смыслу, что способствует динамичности и сжатости речи.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Мы села – в пепел, грады – в прах,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В мечи – серпы и плуги. (В.А.Жуковский)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hyperlink r:id="rId14" w:history="1">
                    <w:r w:rsidRPr="00F57B76">
                      <w:rPr>
                        <w:rFonts w:eastAsia="Times New Roman" w:cs="Times New Roman"/>
                        <w:b/>
                        <w:bCs/>
                        <w:lang w:eastAsia="ru-RU"/>
                      </w:rPr>
                      <w:t>Эпитет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лекс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Образное определение, характеризующее свойство, качество, понятие, явление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Но люблю я, весна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золотая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,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Твой сплошной,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чудно смешанный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 шум...  (Н.Некрасов)</w:t>
                  </w:r>
                </w:p>
              </w:tc>
            </w:tr>
            <w:tr w:rsidR="00604E9C" w:rsidRPr="00F57B76" w:rsidTr="00F75AEB">
              <w:trPr>
                <w:tblCellSpacing w:w="15" w:type="dxa"/>
              </w:trPr>
              <w:tc>
                <w:tcPr>
                  <w:tcW w:w="751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hyperlink r:id="rId15" w:history="1">
                    <w:r w:rsidRPr="00F57B76">
                      <w:rPr>
                        <w:rFonts w:eastAsia="Times New Roman" w:cs="Times New Roman"/>
                        <w:b/>
                        <w:bCs/>
                        <w:u w:val="single"/>
                        <w:lang w:eastAsia="ru-RU"/>
                      </w:rPr>
                      <w:t>Эпифора</w:t>
                    </w:r>
                  </w:hyperlink>
                </w:p>
              </w:tc>
              <w:tc>
                <w:tcPr>
                  <w:tcW w:w="208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синт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u w:val="single"/>
                      <w:lang w:eastAsia="ru-RU"/>
                    </w:rPr>
                    <w:t>.</w:t>
                  </w:r>
                </w:p>
              </w:tc>
              <w:tc>
                <w:tcPr>
                  <w:tcW w:w="202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Одинаковая концовка нескольких предложений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FFFFF" w:themeFill="background1"/>
                  <w:vAlign w:val="center"/>
                  <w:hideMark/>
                </w:tcPr>
                <w:p w:rsidR="00604E9C" w:rsidRPr="00F57B76" w:rsidRDefault="00604E9C" w:rsidP="00F75AEB">
                  <w:pPr>
                    <w:spacing w:after="0" w:line="240" w:lineRule="auto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 xml:space="preserve">Весну </w:t>
                  </w:r>
                  <w:proofErr w:type="spellStart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заклинати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,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 xml:space="preserve">зиму </w:t>
                  </w:r>
                  <w:proofErr w:type="spellStart"/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провожати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t>.</w:t>
                  </w:r>
                  <w:r w:rsidRPr="00F57B76">
                    <w:rPr>
                      <w:rFonts w:eastAsia="Times New Roman" w:cs="Times New Roman"/>
                      <w:b/>
                      <w:lang w:eastAsia="ru-RU"/>
                    </w:rPr>
                    <w:br/>
                    <w:t>Рано, рано </w:t>
                  </w:r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 xml:space="preserve">зиму </w:t>
                  </w:r>
                  <w:proofErr w:type="spellStart"/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провожати</w:t>
                  </w:r>
                  <w:proofErr w:type="spellEnd"/>
                  <w:r w:rsidRPr="00F57B76">
                    <w:rPr>
                      <w:rFonts w:eastAsia="Times New Roman" w:cs="Times New Roman"/>
                      <w:b/>
                      <w:i/>
                      <w:iCs/>
                      <w:lang w:eastAsia="ru-RU"/>
                    </w:rPr>
                    <w:t>.</w:t>
                  </w:r>
                </w:p>
              </w:tc>
            </w:tr>
          </w:tbl>
          <w:p w:rsidR="00604E9C" w:rsidRPr="004E2C63" w:rsidRDefault="00604E9C" w:rsidP="00F75AEB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</w:p>
        </w:tc>
      </w:tr>
    </w:tbl>
    <w:p w:rsidR="00604E9C" w:rsidRDefault="00604E9C" w:rsidP="00604E9C"/>
    <w:p w:rsidR="00604E9C" w:rsidRDefault="00604E9C">
      <w:r>
        <w:t>3.Выполните тест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16.Какое художественное средство использует автор в предложении: «Иногда слышался из какого-нибудь уединенного озера крик лебедя и, как серебро, отдавался в воздухе». 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Гипербола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17.Какое художественное средство использует автор в предложении: «На них прямо глядели ночные звезды». 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Гипербола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18.Какое художественное средство использует автор в предложении: «Нигде не попадались им деревья, все та же бесконечная, вольная, прекрасная степь». 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Эпитет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19.Какое художественное средство использует автор в предложении: «Один только раз Тарас указал сыновьям на маленькую, черневшую в дальней траве точку, сказавши: «Смотрите, детки, вон скачет татарин!» Маленькая головка с усами уставила издали прямо на них узенькие глаза свои, понюхала воздух, как гончая собака, и, как серна, пропала, увидевши, что </w:t>
      </w:r>
      <w:proofErr w:type="spell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козаков</w:t>
      </w:r>
      <w:proofErr w:type="spell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было тринадцать человек». 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Эпитет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20.Какое художественное средство использует автор в предложении: «Чуприна развевалась по ветру, вся открыта была сильная грудь; теплый зимний кожух был надет в рукава, и пот градом лил с него, как из ведра». 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Фразеологизм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Гипербола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21. Какое художественное средство использует автор в предложении: «И вся</w:t>
      </w:r>
      <w:proofErr w:type="gram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ечь молилась в одной церкви и готова была защищать ее до последней капли крови, хотя и слышать не хотела о посте и воздержании». 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Эпитет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Фразеологизм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22.Какое художественное средство использует автор в предложении: «Литавры грянули, – и скоро на площадь, как шмели, стали собираться черные кучи запорожцев». 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Эпитет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Фразеологизм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23.Какое художественное средство использует автор в предложении</w:t>
      </w:r>
      <w:proofErr w:type="gram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:»</w:t>
      </w:r>
      <w:proofErr w:type="gram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Андрий</w:t>
      </w:r>
      <w:proofErr w:type="spell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весь погрузился в очаровательную музыку пуль и мечей». 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Фразеологизм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24.Какое художественное средство использует автор в предложении: «Уже </w:t>
      </w:r>
      <w:proofErr w:type="spell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козаки</w:t>
      </w:r>
      <w:proofErr w:type="spell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окончили свою вечерю, вечер давно потухнул; июльская чудная ночь обняла воздух; но он не отходил к куреням, не ложился спать и глядел невольно на всю бывшую пред ним картину». 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Эпитет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Фразеологизм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25.Какое художественное средство использует автор в предложении: «Там обгорелый черный монастырь, как суровый картезианский монах, стоял грозно, выказывая при каждом отблеске мрачное свое величие». 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Фразеологизм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26.Какое художественное средство использует автор в предложении: «</w:t>
      </w: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Свежее, кипящее здоровьем и юностью, прекрасное лицо рыцаря представляло сильную противоположность с изнуренным и бледным лицом его спутницы».</w:t>
      </w: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 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Эпитет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Фразеологизм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27. Какое художественное средство использует автор в предложении: </w:t>
      </w:r>
      <w:proofErr w:type="gram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«Они поворотили в улицы и были остановлены вдруг каким-то беснующимся, который, увидев у </w:t>
      </w:r>
      <w:proofErr w:type="spell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Андрия</w:t>
      </w:r>
      <w:proofErr w:type="spell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драгоценную ношу, кинулся на него, как тигр, вцепился в него, крича:</w:t>
      </w:r>
      <w:proofErr w:type="gram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«Хлеба!» 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Фразеологизм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28.Какое художественное средство использует автор в предложении: «</w:t>
      </w:r>
      <w:proofErr w:type="gram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Он</w:t>
      </w:r>
      <w:proofErr w:type="gram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было возвел на них истомленные очи, но татарка сказала ему одно слово, и он опустил их вновь в открытые страницы своего молитвенника». 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Олицетворение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Эпитет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29.Какое художественное средство использует автор в предложении: «Как вскинулся </w:t>
      </w:r>
      <w:proofErr w:type="spell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Андрий</w:t>
      </w:r>
      <w:proofErr w:type="spell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! Как забунтовала по всем жилкам молодая кровь!». (Н.В.Гоголь)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Эпитет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Гипербола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30.Какое художественное средство использует автор в предложении: «</w:t>
      </w:r>
      <w:proofErr w:type="spell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Бульба</w:t>
      </w:r>
      <w:proofErr w:type="spell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Янкель</w:t>
      </w:r>
      <w:proofErr w:type="spell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пришли к строению, имевшему вид сидящей цапли. Оно было низкое, широкое, огромное, почерневшее, и с одной стороны его выкидывалась, как шея аиста, длинная узкая башня, на верху которой торчал кусок крыши</w:t>
      </w:r>
      <w:proofErr w:type="gramStart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.». (</w:t>
      </w:r>
      <w:proofErr w:type="gramEnd"/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Н.В.Гоголь)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Метафора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000000"/>
          <w:sz w:val="24"/>
          <w:szCs w:val="24"/>
          <w:lang w:eastAsia="ru-RU"/>
        </w:rPr>
        <w:t>Сравнение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Эпитет</w:t>
      </w:r>
    </w:p>
    <w:p w:rsidR="00604E9C" w:rsidRPr="00C37CA9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04296">
        <w:rPr>
          <w:rFonts w:eastAsia="Times New Roman" w:cs="Times New Roman"/>
          <w:color w:val="333333"/>
          <w:sz w:val="24"/>
          <w:szCs w:val="24"/>
          <w:lang w:eastAsia="ru-RU"/>
        </w:rPr>
        <w:t>Гипербола</w:t>
      </w:r>
    </w:p>
    <w:p w:rsidR="00604E9C" w:rsidRPr="00704296" w:rsidRDefault="00604E9C" w:rsidP="00604E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7CA9">
        <w:rPr>
          <w:rFonts w:eastAsia="Times New Roman" w:cs="Times New Roman"/>
          <w:color w:val="000000"/>
          <w:sz w:val="24"/>
          <w:szCs w:val="24"/>
          <w:lang w:eastAsia="ru-RU"/>
        </w:rPr>
        <w:t>Проверьте правильность выполнения с помощью ключа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35"/>
      </w:tblGrid>
      <w:tr w:rsidR="00604E9C" w:rsidRPr="00704296" w:rsidTr="00F75AEB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04E9C" w:rsidRPr="00704296" w:rsidTr="00F75AEB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E9C" w:rsidRPr="00704296" w:rsidRDefault="00604E9C" w:rsidP="00F75AE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2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04E9C" w:rsidRDefault="00604E9C"/>
    <w:sectPr w:rsidR="00604E9C" w:rsidSect="00604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E9C"/>
    <w:rsid w:val="00604E9C"/>
    <w:rsid w:val="00747BB2"/>
    <w:rsid w:val="00B9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tura5.narod.ru/metaphora.html" TargetMode="External"/><Relationship Id="rId13" Type="http://schemas.openxmlformats.org/officeDocument/2006/relationships/hyperlink" Target="http://literatura5.narod.ru/sinekdoh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teratura5.narod.ru/giperbola.html" TargetMode="External"/><Relationship Id="rId12" Type="http://schemas.openxmlformats.org/officeDocument/2006/relationships/hyperlink" Target="http://literatura5.narod.ru/perifraz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teratura5.narod.ru/antiteza.html" TargetMode="External"/><Relationship Id="rId11" Type="http://schemas.openxmlformats.org/officeDocument/2006/relationships/hyperlink" Target="http://literatura5.narod.ru/olicetvorenie.html" TargetMode="External"/><Relationship Id="rId5" Type="http://schemas.openxmlformats.org/officeDocument/2006/relationships/hyperlink" Target="http://literatura5.narod.ru/anaphora.html" TargetMode="External"/><Relationship Id="rId15" Type="http://schemas.openxmlformats.org/officeDocument/2006/relationships/hyperlink" Target="http://literatura5.narod.ru/epiphora.html" TargetMode="External"/><Relationship Id="rId10" Type="http://schemas.openxmlformats.org/officeDocument/2006/relationships/hyperlink" Target="http://literatura5.narod.ru/oxymoron.html" TargetMode="External"/><Relationship Id="rId4" Type="http://schemas.openxmlformats.org/officeDocument/2006/relationships/hyperlink" Target="https://youtu.be/5Q2NLf2w770" TargetMode="External"/><Relationship Id="rId9" Type="http://schemas.openxmlformats.org/officeDocument/2006/relationships/hyperlink" Target="http://literatura5.narod.ru/metonimija.html" TargetMode="External"/><Relationship Id="rId14" Type="http://schemas.openxmlformats.org/officeDocument/2006/relationships/hyperlink" Target="http://literatura5.narod.ru/epithet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2020-05-13T14:59:00Z</dcterms:created>
  <dcterms:modified xsi:type="dcterms:W3CDTF">2020-05-13T15:11:00Z</dcterms:modified>
</cp:coreProperties>
</file>