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C" w:rsidRDefault="00B1100C">
      <w:r>
        <w:t>15.05 литература 6-Б класс</w:t>
      </w:r>
    </w:p>
    <w:p w:rsidR="00B1100C" w:rsidRDefault="00B1100C">
      <w:pPr>
        <w:rPr>
          <w:rFonts w:cs="Times New Roman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</w:t>
      </w:r>
      <w:r>
        <w:rPr>
          <w:rFonts w:cs="Times New Roman"/>
        </w:rPr>
        <w:t xml:space="preserve"> Повторение. Основные мотивы лирики А.С.Пушкина.</w:t>
      </w:r>
    </w:p>
    <w:p w:rsidR="00B1100C" w:rsidRDefault="00B1100C" w:rsidP="00B1100C">
      <w:pPr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 xml:space="preserve">1.Посмотрите видео по ссылке </w:t>
      </w:r>
      <w:hyperlink r:id="rId4" w:history="1">
        <w:r w:rsidRPr="00D24983">
          <w:rPr>
            <w:rStyle w:val="a3"/>
            <w:rFonts w:eastAsia="Times New Roman" w:cs="Times New Roman"/>
            <w:sz w:val="20"/>
            <w:szCs w:val="20"/>
          </w:rPr>
          <w:t>https://www.youtube.com/watch?v=F9Gw8UvXXc4</w:t>
        </w:r>
      </w:hyperlink>
    </w:p>
    <w:p w:rsidR="00B1100C" w:rsidRDefault="00B1100C">
      <w:r>
        <w:t>2. Рассмотрите таблицу, запишите её в тетрадь</w:t>
      </w:r>
      <w:r>
        <w:rPr>
          <w:noProof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1" name="Рисунок 1" descr="C:\Users\Admin\Desktop\318e5a2b351973026ad7ae5882332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18e5a2b351973026ad7ae58823329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0C" w:rsidRDefault="00B1100C">
      <w:r>
        <w:t>Домашняя работа. Повторить биографию А.С.Пушкина</w:t>
      </w:r>
    </w:p>
    <w:sectPr w:rsidR="00B1100C" w:rsidSect="00A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0C"/>
    <w:rsid w:val="00AD736C"/>
    <w:rsid w:val="00B1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9Gw8UvXX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2020-05-14T08:48:00Z</dcterms:created>
  <dcterms:modified xsi:type="dcterms:W3CDTF">2020-05-14T08:56:00Z</dcterms:modified>
</cp:coreProperties>
</file>