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0" w:rsidRPr="00547CFF" w:rsidRDefault="00CF7EA0" w:rsidP="00CF7EA0">
      <w:pPr>
        <w:rPr>
          <w:rFonts w:ascii="Times New Roman" w:hAnsi="Times New Roman" w:cs="Times New Roman"/>
          <w:b/>
          <w:sz w:val="24"/>
          <w:szCs w:val="24"/>
        </w:rPr>
      </w:pPr>
      <w:r w:rsidRPr="00547CFF">
        <w:rPr>
          <w:rFonts w:ascii="Times New Roman" w:hAnsi="Times New Roman" w:cs="Times New Roman"/>
          <w:b/>
          <w:sz w:val="24"/>
          <w:szCs w:val="24"/>
        </w:rPr>
        <w:t>19.05.20г.</w:t>
      </w:r>
    </w:p>
    <w:p w:rsidR="00CF7EA0" w:rsidRPr="00547CFF" w:rsidRDefault="00CF7EA0" w:rsidP="00CF7EA0">
      <w:pPr>
        <w:rPr>
          <w:rFonts w:ascii="Times New Roman" w:hAnsi="Times New Roman" w:cs="Times New Roman"/>
          <w:b/>
          <w:sz w:val="24"/>
          <w:szCs w:val="24"/>
        </w:rPr>
      </w:pPr>
      <w:r w:rsidRPr="00547CF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F7EA0" w:rsidRPr="00547CFF" w:rsidRDefault="00CF7EA0" w:rsidP="00CF7EA0">
      <w:pPr>
        <w:rPr>
          <w:rFonts w:ascii="Times New Roman" w:hAnsi="Times New Roman" w:cs="Times New Roman"/>
          <w:b/>
          <w:sz w:val="24"/>
          <w:szCs w:val="24"/>
        </w:rPr>
      </w:pPr>
      <w:r w:rsidRPr="00547CFF">
        <w:rPr>
          <w:rFonts w:ascii="Times New Roman" w:hAnsi="Times New Roman" w:cs="Times New Roman"/>
          <w:b/>
          <w:sz w:val="24"/>
          <w:szCs w:val="24"/>
        </w:rPr>
        <w:t>3-А класс</w:t>
      </w:r>
    </w:p>
    <w:p w:rsidR="00CF7EA0" w:rsidRPr="00547CFF" w:rsidRDefault="00CF7EA0" w:rsidP="00CF7EA0">
      <w:pPr>
        <w:rPr>
          <w:rFonts w:ascii="Times New Roman" w:hAnsi="Times New Roman" w:cs="Times New Roman"/>
          <w:b/>
          <w:sz w:val="24"/>
          <w:szCs w:val="24"/>
        </w:rPr>
      </w:pPr>
      <w:r w:rsidRPr="00547CFF">
        <w:rPr>
          <w:rFonts w:ascii="Times New Roman" w:hAnsi="Times New Roman" w:cs="Times New Roman"/>
          <w:b/>
          <w:sz w:val="24"/>
          <w:szCs w:val="24"/>
        </w:rPr>
        <w:t>Тема: «Повторение. Проверка деления»</w:t>
      </w:r>
    </w:p>
    <w:p w:rsidR="00CF7EA0" w:rsidRPr="00547CFF" w:rsidRDefault="00CF7EA0" w:rsidP="00CF7EA0">
      <w:pPr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CF7EA0" w:rsidRPr="00547CFF" w:rsidRDefault="00CF7EA0" w:rsidP="00CF7EA0">
      <w:pPr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– Выполните деление в столбик. </w:t>
      </w:r>
    </w:p>
    <w:p w:rsidR="00CF7EA0" w:rsidRPr="00547CFF" w:rsidRDefault="00CF7EA0" w:rsidP="00CF7EA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25E36" wp14:editId="29F50E9E">
                <wp:simplePos x="0" y="0"/>
                <wp:positionH relativeFrom="column">
                  <wp:posOffset>358140</wp:posOffset>
                </wp:positionH>
                <wp:positionV relativeFrom="paragraph">
                  <wp:posOffset>160655</wp:posOffset>
                </wp:positionV>
                <wp:extent cx="323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6D4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2.65pt" to="53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547C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E8470" wp14:editId="2E6B89A4">
                <wp:simplePos x="0" y="0"/>
                <wp:positionH relativeFrom="column">
                  <wp:posOffset>358140</wp:posOffset>
                </wp:positionH>
                <wp:positionV relativeFrom="paragraph">
                  <wp:posOffset>46355</wp:posOffset>
                </wp:positionV>
                <wp:extent cx="0" cy="2952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8CC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3.65pt" to="28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547C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7CFF">
        <w:rPr>
          <w:rFonts w:ascii="Times New Roman" w:hAnsi="Times New Roman" w:cs="Times New Roman"/>
          <w:sz w:val="24"/>
          <w:szCs w:val="24"/>
        </w:rPr>
        <w:t>_924   7</w:t>
      </w:r>
    </w:p>
    <w:p w:rsidR="00CF7EA0" w:rsidRPr="00547CFF" w:rsidRDefault="00CF7EA0" w:rsidP="00CF7EA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  <w:u w:val="single"/>
        </w:rPr>
        <w:t xml:space="preserve">   7 </w:t>
      </w:r>
      <w:r w:rsidRPr="00547CFF">
        <w:rPr>
          <w:rFonts w:ascii="Times New Roman" w:hAnsi="Times New Roman" w:cs="Times New Roman"/>
          <w:sz w:val="24"/>
          <w:szCs w:val="24"/>
        </w:rPr>
        <w:t xml:space="preserve">     132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  _22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    </w:t>
      </w:r>
      <w:r w:rsidRPr="00547CFF">
        <w:rPr>
          <w:rFonts w:ascii="Times New Roman" w:hAnsi="Times New Roman" w:cs="Times New Roman"/>
          <w:sz w:val="24"/>
          <w:szCs w:val="24"/>
          <w:u w:val="single"/>
        </w:rPr>
        <w:t xml:space="preserve">21  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     _14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CFF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        0</w:t>
      </w:r>
    </w:p>
    <w:p w:rsidR="00CF7EA0" w:rsidRPr="00547CFF" w:rsidRDefault="00CF7EA0" w:rsidP="00C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– Как называются компоненты при делении? (Делимое, делитель, частное)</w:t>
      </w:r>
    </w:p>
    <w:p w:rsidR="00CF7EA0" w:rsidRPr="00547CFF" w:rsidRDefault="00CF7EA0" w:rsidP="00C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– Как они связаны между собой? (Если </w:t>
      </w:r>
      <w:proofErr w:type="gramStart"/>
      <w:r w:rsidRPr="00547CFF">
        <w:rPr>
          <w:rFonts w:ascii="Times New Roman" w:hAnsi="Times New Roman" w:cs="Times New Roman"/>
          <w:sz w:val="24"/>
          <w:szCs w:val="24"/>
        </w:rPr>
        <w:t>делимое  разделить</w:t>
      </w:r>
      <w:proofErr w:type="gramEnd"/>
      <w:r w:rsidRPr="00547CFF">
        <w:rPr>
          <w:rFonts w:ascii="Times New Roman" w:hAnsi="Times New Roman" w:cs="Times New Roman"/>
          <w:sz w:val="24"/>
          <w:szCs w:val="24"/>
        </w:rPr>
        <w:t xml:space="preserve"> на частное, то получится делитель. Если частное умножить на делитель, то получится делимое.)</w:t>
      </w:r>
    </w:p>
    <w:p w:rsidR="00CF7EA0" w:rsidRPr="00547CFF" w:rsidRDefault="00CF7EA0" w:rsidP="00CF7E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– Кто догадался, какое действие нужно выполнить, чтобы получить делимое 924? (</w:t>
      </w:r>
      <w:r w:rsidRPr="00547CFF">
        <w:rPr>
          <w:rFonts w:ascii="Times New Roman" w:hAnsi="Times New Roman" w:cs="Times New Roman"/>
          <w:i/>
          <w:sz w:val="24"/>
          <w:szCs w:val="24"/>
        </w:rPr>
        <w:t>Умножение)</w:t>
      </w:r>
    </w:p>
    <w:p w:rsidR="00CF7EA0" w:rsidRPr="00547CFF" w:rsidRDefault="00CF7EA0" w:rsidP="00CF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547CFF">
        <w:rPr>
          <w:rFonts w:ascii="Times New Roman" w:hAnsi="Times New Roman" w:cs="Times New Roman"/>
          <w:sz w:val="24"/>
          <w:szCs w:val="24"/>
        </w:rPr>
        <w:t>Выполним это действие.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  <w:vertAlign w:val="subscript"/>
        </w:rPr>
        <w:t>×</w:t>
      </w:r>
      <w:r w:rsidRPr="00547CFF">
        <w:rPr>
          <w:rFonts w:ascii="Times New Roman" w:hAnsi="Times New Roman" w:cs="Times New Roman"/>
          <w:sz w:val="24"/>
          <w:szCs w:val="24"/>
        </w:rPr>
        <w:t>132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7CFF">
        <w:rPr>
          <w:rFonts w:ascii="Times New Roman" w:hAnsi="Times New Roman" w:cs="Times New Roman"/>
          <w:sz w:val="24"/>
          <w:szCs w:val="24"/>
          <w:u w:val="single"/>
        </w:rPr>
        <w:t xml:space="preserve">      7</w:t>
      </w:r>
    </w:p>
    <w:p w:rsidR="00CF7EA0" w:rsidRPr="00547CFF" w:rsidRDefault="00CF7EA0" w:rsidP="00CF7EA0">
      <w:pPr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 xml:space="preserve">  924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– Что получили, когда умножили делитель на частное? (Делимое 924)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– Правильно мы выполнили деление? (Да)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– Можно ли сказать, что деление проверяется умножением) (Да, можно)</w:t>
      </w:r>
    </w:p>
    <w:p w:rsidR="00CF7EA0" w:rsidRPr="00547CFF" w:rsidRDefault="00CF7EA0" w:rsidP="00CF7E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– Повторите ещё раз, чем проверятся деление? (Деление проверяется умножением)</w:t>
      </w:r>
    </w:p>
    <w:p w:rsidR="00C74362" w:rsidRPr="00547CFF" w:rsidRDefault="00CF7EA0">
      <w:pPr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Работа с учебником</w:t>
      </w:r>
    </w:p>
    <w:p w:rsidR="00CF7EA0" w:rsidRPr="00547CFF" w:rsidRDefault="00CF7EA0">
      <w:pPr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Стр. 95 №3 (устно)-уравнения.</w:t>
      </w:r>
    </w:p>
    <w:p w:rsidR="00CF7EA0" w:rsidRPr="00547CFF" w:rsidRDefault="00CF7EA0">
      <w:pPr>
        <w:rPr>
          <w:rFonts w:ascii="Times New Roman" w:hAnsi="Times New Roman" w:cs="Times New Roman"/>
          <w:sz w:val="24"/>
          <w:szCs w:val="24"/>
        </w:rPr>
      </w:pPr>
      <w:r w:rsidRPr="00547CFF">
        <w:rPr>
          <w:rFonts w:ascii="Times New Roman" w:hAnsi="Times New Roman" w:cs="Times New Roman"/>
          <w:sz w:val="24"/>
          <w:szCs w:val="24"/>
        </w:rPr>
        <w:t>Стр.95 №5 –Вычисли и сделай проверку.</w:t>
      </w:r>
    </w:p>
    <w:p w:rsidR="00CF7EA0" w:rsidRPr="00547CFF" w:rsidRDefault="00547CFF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CF7EA0" w:rsidRPr="00547CFF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https://yandex.ru/video/preview/?filmId=7271457658518612390&amp;parent-reqid=1588760581376023-467793392754253510300239-production-app-host-vla-web-yp-128&amp;path=wizard&amp;text=проверка+деления+3+класс+презентация+школа+россии</w:t>
        </w:r>
      </w:hyperlink>
    </w:p>
    <w:p w:rsidR="00CF7EA0" w:rsidRPr="00547CFF" w:rsidRDefault="00CF7EA0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CF7EA0" w:rsidRPr="00547CFF" w:rsidRDefault="00CF7EA0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19.05.20г.</w:t>
      </w:r>
    </w:p>
    <w:p w:rsidR="00CF7EA0" w:rsidRPr="00547CFF" w:rsidRDefault="00CF7EA0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Литературное чтение</w:t>
      </w:r>
    </w:p>
    <w:p w:rsidR="00CF7EA0" w:rsidRPr="00547CFF" w:rsidRDefault="00CF7EA0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3-А класс</w:t>
      </w:r>
    </w:p>
    <w:p w:rsidR="00CF7EA0" w:rsidRPr="00547CFF" w:rsidRDefault="00906739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Тема: «Повторение. </w:t>
      </w:r>
      <w:proofErr w:type="spellStart"/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Г.Б.Остер</w:t>
      </w:r>
      <w:proofErr w:type="spellEnd"/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906739" w:rsidRPr="00547CFF" w:rsidRDefault="0090673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Содержание урока:</w:t>
      </w:r>
    </w:p>
    <w:p w:rsidR="00906739" w:rsidRPr="00547CFF" w:rsidRDefault="0090673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  <w:u w:val="single"/>
        </w:rPr>
        <w:t xml:space="preserve">Григорий </w:t>
      </w:r>
      <w:proofErr w:type="spellStart"/>
      <w:r w:rsidRPr="00547CFF">
        <w:rPr>
          <w:color w:val="000000"/>
          <w:u w:val="single"/>
        </w:rPr>
        <w:t>Бенционович</w:t>
      </w:r>
      <w:proofErr w:type="spellEnd"/>
      <w:r w:rsidRPr="00547CFF">
        <w:rPr>
          <w:color w:val="000000"/>
          <w:u w:val="single"/>
        </w:rPr>
        <w:t xml:space="preserve"> Остер (р. 1947 году)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Григорий Остер – детский писатель. Он родился 27 ноября 1947 года в Одессе.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Писательские способности мальчику прививались мамой практически с рождения. Она познакомила сына с музыкой русского языка. Когда маленький Гриша ещё лежал в колыбели, мама читала ему наизусть произведения Лермонтова и Пушкина. Она работала библиотекарем, поэтому читать Григорий научился рано и делал это с огромным удовольствием, никогда занятия чтением не были для ребёнка из-под палки.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Сначала были сказки, потом русская и советская классика в детской литературе. А когда уже подрос, то читал всё подряд. В начале 60-х годов стали выходить собрания сочинений великих писателей и Остер буквально глотал их – Чехова, Куприна, Вересаева.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В 1970 году приезжает в Москву и поступает в институт.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Во время учёбы писал пьесы для кукольных театров.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В 1975 году вышла первая детская книжка.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В 1990 году публикует знаменитые детские книги: «Бабушка удава», «Вредные советы». Пишет сценарии для мультсериалов «Зарядка для хвоста», «38 попугаев» и другие.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В последние годы появились книжки новой серии: «Задачник. Ненаглядное пособие по математике», «Физика. Ненаглядное пособие. Задачник».</w:t>
      </w:r>
      <w:r w:rsidRPr="00547CFF">
        <w:rPr>
          <w:color w:val="000000"/>
        </w:rPr>
        <w:br/>
        <w:t>- Какие из этих книг вы читали?</w:t>
      </w:r>
      <w:r w:rsidRPr="00547CFF">
        <w:rPr>
          <w:color w:val="000000"/>
        </w:rPr>
        <w:br/>
        <w:t>- Какие мультфильмы смотрели?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 xml:space="preserve">С 2008 вместе с певицей Натальей </w:t>
      </w:r>
      <w:proofErr w:type="spellStart"/>
      <w:r w:rsidRPr="00547CFF">
        <w:rPr>
          <w:color w:val="000000"/>
        </w:rPr>
        <w:t>Ионовой</w:t>
      </w:r>
      <w:proofErr w:type="spellEnd"/>
      <w:r w:rsidRPr="00547CFF">
        <w:rPr>
          <w:color w:val="000000"/>
        </w:rPr>
        <w:t> ведёт программу «Детские шалости» на телеканале СТС.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Григорий остер награжден Государственной премией России и удостоен звания «Заслуженный деятель искусства РФ».</w:t>
      </w:r>
      <w:r w:rsidRPr="00547CFF">
        <w:rPr>
          <w:color w:val="000000"/>
        </w:rPr>
        <w:br/>
        <w:t xml:space="preserve">- Что вы узнали о Григории </w:t>
      </w:r>
      <w:proofErr w:type="spellStart"/>
      <w:r w:rsidRPr="00547CFF">
        <w:rPr>
          <w:color w:val="000000"/>
        </w:rPr>
        <w:t>Остере</w:t>
      </w:r>
      <w:proofErr w:type="spellEnd"/>
      <w:r w:rsidRPr="00547CFF">
        <w:rPr>
          <w:color w:val="000000"/>
        </w:rPr>
        <w:t>?</w:t>
      </w:r>
      <w:r w:rsidRPr="00547CFF">
        <w:rPr>
          <w:color w:val="000000"/>
        </w:rPr>
        <w:br/>
        <w:t>- Что вас заинтересовало в его биографии?</w:t>
      </w:r>
      <w:r w:rsidRPr="00547CFF">
        <w:rPr>
          <w:color w:val="000000"/>
        </w:rPr>
        <w:br/>
      </w:r>
      <w:r w:rsidRPr="00547CFF">
        <w:rPr>
          <w:color w:val="000000"/>
        </w:rPr>
        <w:br/>
        <w:t xml:space="preserve">- Одной из самых известных книг Григория </w:t>
      </w:r>
      <w:proofErr w:type="spellStart"/>
      <w:r w:rsidRPr="00547CFF">
        <w:rPr>
          <w:color w:val="000000"/>
        </w:rPr>
        <w:t>Остера</w:t>
      </w:r>
      <w:proofErr w:type="spellEnd"/>
      <w:r w:rsidRPr="00547CFF">
        <w:rPr>
          <w:color w:val="000000"/>
        </w:rPr>
        <w:t xml:space="preserve"> является книга «Вредные привычки» (показать детям эту книгу).</w:t>
      </w:r>
      <w:r w:rsidRPr="00547CFF">
        <w:rPr>
          <w:color w:val="000000"/>
        </w:rPr>
        <w:br/>
        <w:t>- Откройте учебник на с. 183 и прочитайте еще раз название произведения.</w:t>
      </w:r>
      <w:r w:rsidRPr="00547CFF">
        <w:rPr>
          <w:color w:val="000000"/>
        </w:rPr>
        <w:br/>
        <w:t>- Как вы думаете, почему произведение так называется? Почему они вредные?</w:t>
      </w:r>
      <w:r w:rsidRPr="00547CFF">
        <w:rPr>
          <w:color w:val="000000"/>
        </w:rPr>
        <w:br/>
        <w:t>Прочитайте первый совет самостоятельно и приготовьтесь читать его вслух.</w:t>
      </w:r>
      <w:r w:rsidRPr="00547CFF">
        <w:rPr>
          <w:color w:val="000000"/>
        </w:rPr>
        <w:br/>
        <w:t>- Прочитайте его вслух.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- Какой полезный совет скрывается в этом вредном?</w:t>
      </w:r>
      <w:r w:rsidRPr="00547CFF">
        <w:rPr>
          <w:color w:val="000000"/>
        </w:rPr>
        <w:br/>
        <w:t>- Ребята, в одном автор прав: ходить очень полезно и пожилым людям, и молодым, ведь даже врачи рекомендуют проходить каждый день от 5 до 10 км.</w:t>
      </w:r>
      <w:r w:rsidRPr="00547CFF">
        <w:rPr>
          <w:color w:val="000000"/>
        </w:rPr>
        <w:br/>
      </w:r>
      <w:r w:rsidRPr="00547CFF">
        <w:rPr>
          <w:color w:val="000000"/>
        </w:rPr>
        <w:br/>
        <w:t>- Прочитайте второй совет.</w:t>
      </w:r>
      <w:r w:rsidRPr="00547CFF">
        <w:rPr>
          <w:color w:val="000000"/>
        </w:rPr>
        <w:br/>
        <w:t>- В чем вредность этого совета?</w:t>
      </w:r>
      <w:r w:rsidRPr="00547CFF">
        <w:rPr>
          <w:color w:val="000000"/>
        </w:rPr>
        <w:br/>
        <w:t>- Как его сделать полезным?</w:t>
      </w:r>
      <w:r w:rsidRPr="00547CFF">
        <w:rPr>
          <w:color w:val="000000"/>
        </w:rPr>
        <w:br/>
        <w:t>- Прочитайте третий вредный совет. Как вы поняли его?</w:t>
      </w:r>
      <w:r w:rsidRPr="00547CFF">
        <w:rPr>
          <w:color w:val="000000"/>
        </w:rPr>
        <w:br/>
        <w:t>Мальчик хочет жить обманом, хорошо ли это? Что нужно сделать для того, чтобы мальчик этого не делал?</w:t>
      </w:r>
      <w:r w:rsidRPr="00547CFF">
        <w:rPr>
          <w:color w:val="000000"/>
        </w:rPr>
        <w:br/>
        <w:t>- Действительно ли автор хотел, чтобы советы были «вредными» и дети ими пользовались?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br/>
        <w:t>- Какова настоящая цель автора, чего он хотел добиться?</w:t>
      </w:r>
    </w:p>
    <w:p w:rsidR="00906739" w:rsidRPr="00547CFF" w:rsidRDefault="00906739" w:rsidP="0090673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47CFF">
        <w:rPr>
          <w:b/>
          <w:color w:val="000000"/>
        </w:rPr>
        <w:t>Работа с учебником</w:t>
      </w:r>
    </w:p>
    <w:p w:rsidR="00E01FFB" w:rsidRPr="00547CFF" w:rsidRDefault="00E01FFB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Стр.183-184 «Вредные советы»-прочитать, ответить на вопросы.</w:t>
      </w:r>
    </w:p>
    <w:p w:rsidR="00E01FFB" w:rsidRPr="00547CFF" w:rsidRDefault="00E01FFB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47CFF">
        <w:rPr>
          <w:color w:val="000000"/>
        </w:rPr>
        <w:t>Стр.184-186 «Как получаются легенды»-прочитать, ответить на вопросы.</w:t>
      </w:r>
    </w:p>
    <w:p w:rsidR="00E01FFB" w:rsidRPr="00547CFF" w:rsidRDefault="00E01FFB" w:rsidP="0090673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06739" w:rsidRPr="00547CFF" w:rsidRDefault="00547CFF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E01FFB" w:rsidRPr="00547CFF">
          <w:rPr>
            <w:rStyle w:val="a3"/>
            <w:rFonts w:ascii="Times New Roman" w:hAnsi="Times New Roman" w:cs="Times New Roman"/>
            <w:sz w:val="24"/>
            <w:szCs w:val="24"/>
          </w:rPr>
          <w:t>https://youtu.be/ZmfgHkJk96g</w:t>
        </w:r>
      </w:hyperlink>
    </w:p>
    <w:p w:rsidR="00547CFF" w:rsidRPr="00547CFF" w:rsidRDefault="00547CFF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906739" w:rsidRPr="00547CFF" w:rsidRDefault="00E01F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19.05.20г.</w:t>
      </w:r>
    </w:p>
    <w:p w:rsidR="00E01FFB" w:rsidRPr="00547CFF" w:rsidRDefault="00E01F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Русский язык</w:t>
      </w:r>
    </w:p>
    <w:p w:rsidR="00E01FFB" w:rsidRPr="00547CFF" w:rsidRDefault="00E01F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3-А класс</w:t>
      </w:r>
    </w:p>
    <w:p w:rsidR="00E01FFB" w:rsidRPr="00547CFF" w:rsidRDefault="00E01F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Тема: «Повторение. Род глаголов в прошедшем времени»</w:t>
      </w:r>
    </w:p>
    <w:p w:rsidR="00E01FFB" w:rsidRPr="00547CFF" w:rsidRDefault="00E01FF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Содержание урока: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предложения.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Фонарь светил...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Лампа светил...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Солнце светил…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время глагола (прошедшее)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определили? (по вопросу и суффиксу л)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окончания вы бы написали?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Почему?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Определите род глаголов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Прочитайте только глаголы.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(светил, светила, светило)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Сделайте вывод:</w:t>
      </w: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изменяются глаголы прошедшего времени?</w:t>
      </w: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(Глаголы в прошедшем времени в единственном числе изменяются по родам)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Сравните свой вывод с выводом в учебнике на с. 122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что нужно обратить </w:t>
      </w:r>
      <w:proofErr w:type="gram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,</w:t>
      </w:r>
      <w:proofErr w:type="gram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определить род глагола? (на род имени </w:t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какие глаголы прошедшего времени не изменяются по родам? (глаголы мн. ч.)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Заполните схему.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753" cy="129964"/>
            <wp:effectExtent l="0" t="0" r="0" b="3810"/>
            <wp:wrapSquare wrapText="bothSides"/>
            <wp:docPr id="10" name="Рисунок 10" descr="https://fsd.kopilkaurokov.ru/uploads/user_file_5475287f7c53d/rod-ghlagholov-v-proshiedshiem-vriemie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75287f7c53d/rod-ghlagholov-v-proshiedshiem-vriemieni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3" cy="1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964" cy="137893"/>
            <wp:effectExtent l="0" t="0" r="3810" b="0"/>
            <wp:wrapSquare wrapText="bothSides"/>
            <wp:docPr id="9" name="Рисунок 9" descr="https://fsd.kopilkaurokov.ru/uploads/user_file_5475287f7c53d/rod-ghlagholov-v-proshiedshiem-vriemien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75287f7c53d/rod-ghlagholov-v-proshiedshiem-vriemieni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4" cy="13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467" cy="153355"/>
            <wp:effectExtent l="0" t="0" r="0" b="0"/>
            <wp:wrapSquare wrapText="bothSides"/>
            <wp:docPr id="8" name="Рисунок 8" descr="https://fsd.kopilkaurokov.ru/uploads/user_file_5475287f7c53d/rod-ghlagholov-v-proshiedshiem-vriemien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75287f7c53d/rod-ghlagholov-v-proshiedshiem-vriemieni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7" cy="1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964" cy="129964"/>
            <wp:effectExtent l="0" t="0" r="3810" b="3810"/>
            <wp:wrapSquare wrapText="bothSides"/>
            <wp:docPr id="7" name="Рисунок 7" descr="https://fsd.kopilkaurokov.ru/uploads/user_file_5475287f7c53d/rod-ghlagholov-v-proshiedshiem-vriemien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75287f7c53d/rod-ghlagholov-v-proshiedshiem-vriemieni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4" cy="1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М.р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964" cy="137893"/>
            <wp:effectExtent l="0" t="0" r="3810" b="0"/>
            <wp:wrapSquare wrapText="bothSides"/>
            <wp:docPr id="6" name="Рисунок 6" descr="https://fsd.kopilkaurokov.ru/uploads/user_file_5475287f7c53d/rod-ghlagholov-v-proshiedshiem-vriemien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475287f7c53d/rod-ghlagholov-v-proshiedshiem-vriemieni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4" cy="13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546" cy="160926"/>
            <wp:effectExtent l="0" t="0" r="7620" b="0"/>
            <wp:wrapSquare wrapText="bothSides"/>
            <wp:docPr id="5" name="Рисунок 5" descr="https://fsd.kopilkaurokov.ru/uploads/user_file_5475287f7c53d/rod-ghlagholov-v-proshiedshiem-vriemien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475287f7c53d/rod-ghlagholov-v-proshiedshiem-vriemieni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6" cy="1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Прямоугольник 4" descr="https://kopilkaurokov.ru/nachalniyeKlassi/uroki/rod-ghlagholov-v-proshiedshiem-vriem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A2D2" id="Прямоугольник 4" o:spid="_x0000_s1026" alt="https://kopilkaurokov.ru/nachalniyeKlassi/uroki/rod-ghlagholov-v-proshiedshiem-vriemieni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v4rBRkDAAApBgAADgAAAAAAAAAAAAAAAAAuAgAA&#10;ZHJzL2Uyb0RvYy54bWxQSwECLQAUAAYACAAAACEATKDpLNgAAAADAQAADwAAAAAAAAAAAAAAAABz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Ж.р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964" cy="137893"/>
            <wp:effectExtent l="0" t="0" r="3810" b="0"/>
            <wp:wrapSquare wrapText="bothSides"/>
            <wp:docPr id="3" name="Рисунок 3" descr="https://fsd.kopilkaurokov.ru/uploads/user_file_5475287f7c53d/rod-ghlagholov-v-proshiedshiem-vriemien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475287f7c53d/rod-ghlagholov-v-proshiedshiem-vriemieni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4" cy="13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Ср.р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прошедшем времени глаголы </w:t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м.р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имеют нулевое окончание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прошедшем времени глаголы </w:t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ж.р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имеют окончание – а –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прошедшем времени глаголы </w:t>
      </w:r>
      <w:proofErr w:type="spellStart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с.р</w:t>
      </w:r>
      <w:proofErr w:type="spellEnd"/>
      <w:r w:rsidRPr="00547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имеют окончание – о –</w:t>
      </w:r>
    </w:p>
    <w:p w:rsidR="00D033CC" w:rsidRPr="00547CFF" w:rsidRDefault="00D033CC" w:rsidP="00D033CC">
      <w:pPr>
        <w:shd w:val="clear" w:color="auto" w:fill="FFFFFF"/>
        <w:spacing w:after="150" w:line="240" w:lineRule="auto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ru-RU"/>
        </w:rPr>
      </w:pPr>
    </w:p>
    <w:p w:rsidR="00D033CC" w:rsidRPr="00547CFF" w:rsidRDefault="00D033C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Стр.121 Упр.№ 214 (учебник)</w:t>
      </w:r>
    </w:p>
    <w:p w:rsidR="00D033CC" w:rsidRPr="00547CFF" w:rsidRDefault="00D033C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7CF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Стр.121 Упр.№ 215(учебник)</w:t>
      </w:r>
    </w:p>
    <w:p w:rsidR="00D033CC" w:rsidRPr="00547CFF" w:rsidRDefault="00D033CC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033CC" w:rsidRPr="00547CFF" w:rsidRDefault="00547CFF" w:rsidP="00D033C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33CC" w:rsidRPr="00547CFF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https://yandex.ru/video/preview/?filmId=4690679335115468700&amp;text=Род+глаголов+в+прошедшем+времени+3+класс+презентация+школа+россии</w:t>
        </w:r>
      </w:hyperlink>
    </w:p>
    <w:p w:rsidR="00E01FFB" w:rsidRPr="00547CFF" w:rsidRDefault="00E01FF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01FFB" w:rsidRPr="00547CFF" w:rsidRDefault="00E01FF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F7EA0" w:rsidRPr="00547CFF" w:rsidRDefault="00CF7EA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CF7EA0" w:rsidRPr="00547CFF" w:rsidRDefault="00CF7EA0">
      <w:pPr>
        <w:rPr>
          <w:rFonts w:ascii="Times New Roman" w:hAnsi="Times New Roman" w:cs="Times New Roman"/>
          <w:sz w:val="24"/>
          <w:szCs w:val="24"/>
        </w:rPr>
      </w:pPr>
    </w:p>
    <w:sectPr w:rsidR="00CF7EA0" w:rsidRPr="0054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20"/>
    <w:rsid w:val="00547CFF"/>
    <w:rsid w:val="00906739"/>
    <w:rsid w:val="00C74362"/>
    <w:rsid w:val="00CF7EA0"/>
    <w:rsid w:val="00D033CC"/>
    <w:rsid w:val="00D43820"/>
    <w:rsid w:val="00E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7242"/>
  <w15:chartTrackingRefBased/>
  <w15:docId w15:val="{F43030E8-0D45-44AC-889B-DA4F086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?filmId=4690679335115468700&amp;text=&#1056;&#1086;&#1076;+&#1075;&#1083;&#1072;&#1075;&#1086;&#1083;&#1086;&#1074;+&#1074;+&#1087;&#1088;&#1086;&#1096;&#1077;&#1076;&#1096;&#1077;&#1084;+&#1074;&#1088;&#1077;&#1084;&#1077;&#1085;&#1080;+3+&#1082;&#1083;&#1072;&#1089;&#1089;+&#1087;&#1088;&#1077;&#1079;&#1077;&#1085;&#1090;&#1072;&#1094;&#1080;&#1103;+&#1096;&#1082;&#1086;&#1083;&#1072;+&#1088;&#1086;&#1089;&#1089;&#1080;&#1080;" TargetMode="External"/><Relationship Id="rId5" Type="http://schemas.openxmlformats.org/officeDocument/2006/relationships/hyperlink" Target="https://youtu.be/ZmfgHkJk96g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yandex.ru/video/preview/?filmId=7271457658518612390&amp;parent-reqid=1588760581376023-467793392754253510300239-production-app-host-vla-web-yp-128&amp;path=wizard&amp;text=&#1087;&#1088;&#1086;&#1074;&#1077;&#1088;&#1082;&#1072;+&#1076;&#1077;&#1083;&#1077;&#1085;&#1080;&#1103;+3+&#1082;&#1083;&#1072;&#1089;&#1089;+&#1087;&#1088;&#1077;&#1079;&#1077;&#1085;&#1090;&#1072;&#1094;&#1080;&#1103;+&#1096;&#1082;&#1086;&#1083;&#1072;+&#1088;&#1086;&#1089;&#1089;&#1080;&#1080;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2020-05-18T17:17:00Z</dcterms:created>
  <dcterms:modified xsi:type="dcterms:W3CDTF">2020-05-18T18:01:00Z</dcterms:modified>
</cp:coreProperties>
</file>