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A" w:rsidRDefault="00BF2AFA">
      <w:r>
        <w:t xml:space="preserve">19.0 9 класс литература </w:t>
      </w:r>
    </w:p>
    <w:p w:rsidR="00BF2AFA" w:rsidRDefault="00BF2AFA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Повторение. Русская литература первой половины 19 века</w:t>
      </w:r>
    </w:p>
    <w:p w:rsidR="00BF2AFA" w:rsidRDefault="00BF2AFA" w:rsidP="00BF2AF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https://youtu.be/v7-0H-qvgZY</w:t>
        </w:r>
      </w:hyperlink>
    </w:p>
    <w:p w:rsidR="00BF2AFA" w:rsidRDefault="00BF2AFA">
      <w:r>
        <w:t>2.Записать таблицу в тетрадь</w:t>
      </w:r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Admin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AFA" w:rsidSect="003F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FA"/>
    <w:rsid w:val="003F2BCA"/>
    <w:rsid w:val="00B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A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v7-0H-qvg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2020-05-18T16:05:00Z</dcterms:created>
  <dcterms:modified xsi:type="dcterms:W3CDTF">2020-05-18T16:15:00Z</dcterms:modified>
</cp:coreProperties>
</file>