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F1" w:rsidRPr="00BA569F" w:rsidRDefault="00C603F1" w:rsidP="009F4CA1">
      <w:pPr>
        <w:spacing w:after="0" w:line="240" w:lineRule="auto"/>
        <w:rPr>
          <w:rFonts w:ascii="Times New Roman" w:hAnsi="Times New Roman" w:cs="Times New Roman"/>
          <w:b/>
          <w:bCs/>
          <w:sz w:val="24"/>
          <w:szCs w:val="24"/>
          <w:lang w:val="ru-RU"/>
        </w:rPr>
      </w:pPr>
      <w:r w:rsidRPr="00BA569F">
        <w:rPr>
          <w:rFonts w:ascii="Times New Roman" w:hAnsi="Times New Roman" w:cs="Times New Roman"/>
          <w:b/>
          <w:bCs/>
          <w:sz w:val="24"/>
          <w:szCs w:val="24"/>
          <w:lang w:val="ru-RU"/>
        </w:rPr>
        <w:t>19.05.2020.                                                                                                         11 класс.</w:t>
      </w:r>
    </w:p>
    <w:p w:rsidR="009F4CA1" w:rsidRPr="00BA569F" w:rsidRDefault="00C603F1" w:rsidP="00C603F1">
      <w:pPr>
        <w:spacing w:after="0" w:line="240" w:lineRule="auto"/>
        <w:rPr>
          <w:rFonts w:ascii="Times New Roman" w:hAnsi="Times New Roman" w:cs="Times New Roman"/>
          <w:bCs/>
          <w:sz w:val="24"/>
          <w:szCs w:val="24"/>
          <w:lang w:val="ru-RU"/>
        </w:rPr>
      </w:pPr>
      <w:r w:rsidRPr="00BA569F">
        <w:rPr>
          <w:rFonts w:ascii="Times New Roman" w:hAnsi="Times New Roman" w:cs="Times New Roman"/>
          <w:b/>
          <w:bCs/>
          <w:sz w:val="24"/>
          <w:szCs w:val="24"/>
          <w:lang w:val="ru-RU"/>
        </w:rPr>
        <w:t xml:space="preserve">ТЕМА. Повторение. </w:t>
      </w:r>
      <w:r w:rsidR="009F4CA1" w:rsidRPr="00BA569F">
        <w:rPr>
          <w:rFonts w:ascii="Times New Roman" w:hAnsi="Times New Roman" w:cs="Times New Roman"/>
          <w:b/>
          <w:sz w:val="24"/>
          <w:szCs w:val="24"/>
          <w:lang w:val="ru-RU"/>
        </w:rPr>
        <w:t xml:space="preserve">Литература 50-х – 80-х г.г. </w:t>
      </w:r>
    </w:p>
    <w:p w:rsidR="009F4CA1" w:rsidRPr="00BA569F" w:rsidRDefault="009F4CA1" w:rsidP="009F4CA1">
      <w:pPr>
        <w:spacing w:after="0"/>
        <w:jc w:val="center"/>
        <w:rPr>
          <w:rFonts w:ascii="Times New Roman" w:hAnsi="Times New Roman" w:cs="Times New Roman"/>
          <w:b/>
          <w:bCs/>
          <w:sz w:val="24"/>
          <w:szCs w:val="24"/>
          <w:lang w:val="ru-RU"/>
        </w:rPr>
      </w:pPr>
    </w:p>
    <w:p w:rsidR="009F4CA1" w:rsidRPr="00BA569F" w:rsidRDefault="009F4CA1" w:rsidP="009F4CA1">
      <w:pPr>
        <w:spacing w:after="0"/>
        <w:jc w:val="center"/>
        <w:rPr>
          <w:rFonts w:ascii="Times New Roman" w:hAnsi="Times New Roman" w:cs="Times New Roman"/>
          <w:sz w:val="24"/>
          <w:szCs w:val="24"/>
          <w:lang w:val="ru-RU"/>
        </w:rPr>
      </w:pPr>
      <w:r w:rsidRPr="00BA569F">
        <w:rPr>
          <w:rFonts w:ascii="Times New Roman" w:hAnsi="Times New Roman" w:cs="Times New Roman"/>
          <w:b/>
          <w:bCs/>
          <w:sz w:val="24"/>
          <w:szCs w:val="24"/>
          <w:lang w:val="ru-RU"/>
        </w:rPr>
        <w:t>ХОД УРОКА:</w:t>
      </w:r>
    </w:p>
    <w:p w:rsidR="00C603F1" w:rsidRPr="00BA569F" w:rsidRDefault="00C603F1" w:rsidP="009F4CA1">
      <w:pPr>
        <w:spacing w:after="0" w:line="240" w:lineRule="auto"/>
        <w:jc w:val="both"/>
        <w:rPr>
          <w:rFonts w:ascii="Times New Roman" w:hAnsi="Times New Roman" w:cs="Times New Roman"/>
          <w:i/>
          <w:sz w:val="24"/>
          <w:szCs w:val="24"/>
          <w:lang w:val="ru-RU"/>
        </w:rPr>
      </w:pPr>
      <w:r w:rsidRPr="00BA569F">
        <w:rPr>
          <w:rFonts w:ascii="Times New Roman" w:hAnsi="Times New Roman" w:cs="Times New Roman"/>
          <w:i/>
          <w:sz w:val="24"/>
          <w:szCs w:val="24"/>
          <w:lang w:val="ru-RU"/>
        </w:rPr>
        <w:t>1.Работа по теме.</w:t>
      </w:r>
    </w:p>
    <w:p w:rsidR="00C603F1" w:rsidRPr="00BA569F" w:rsidRDefault="00C603F1" w:rsidP="009F4CA1">
      <w:pPr>
        <w:spacing w:after="0" w:line="240" w:lineRule="auto"/>
        <w:jc w:val="both"/>
        <w:rPr>
          <w:rFonts w:ascii="Times New Roman" w:hAnsi="Times New Roman" w:cs="Times New Roman"/>
          <w:i/>
          <w:sz w:val="24"/>
          <w:szCs w:val="24"/>
          <w:lang w:val="ru-RU"/>
        </w:rPr>
      </w:pPr>
      <w:r w:rsidRPr="00BA569F">
        <w:rPr>
          <w:rFonts w:ascii="Times New Roman" w:hAnsi="Times New Roman" w:cs="Times New Roman"/>
          <w:i/>
          <w:sz w:val="24"/>
          <w:szCs w:val="24"/>
          <w:lang w:val="ru-RU"/>
        </w:rPr>
        <w:t>1) Повторение.</w:t>
      </w:r>
    </w:p>
    <w:p w:rsidR="009F4CA1" w:rsidRPr="00BA569F" w:rsidRDefault="00C603F1" w:rsidP="009F4CA1">
      <w:pPr>
        <w:spacing w:after="0" w:line="240" w:lineRule="auto"/>
        <w:jc w:val="both"/>
        <w:rPr>
          <w:rFonts w:ascii="Times New Roman" w:hAnsi="Times New Roman" w:cs="Times New Roman"/>
          <w:sz w:val="24"/>
          <w:szCs w:val="24"/>
          <w:u w:val="single"/>
          <w:lang w:val="ru-RU"/>
        </w:rPr>
      </w:pPr>
      <w:r w:rsidRPr="00BA569F">
        <w:rPr>
          <w:rFonts w:ascii="Times New Roman" w:hAnsi="Times New Roman" w:cs="Times New Roman"/>
          <w:i/>
          <w:sz w:val="24"/>
          <w:szCs w:val="24"/>
          <w:lang w:val="ru-RU"/>
        </w:rPr>
        <w:t>Ч</w:t>
      </w:r>
      <w:r w:rsidR="009F4CA1" w:rsidRPr="00BA569F">
        <w:rPr>
          <w:rFonts w:ascii="Times New Roman" w:hAnsi="Times New Roman" w:cs="Times New Roman"/>
          <w:sz w:val="24"/>
          <w:szCs w:val="24"/>
          <w:u w:val="single"/>
          <w:lang w:val="ru-RU"/>
        </w:rPr>
        <w:t>то знаете вы об этих годах из рассказов бабушек и дедушек, родителей?</w:t>
      </w:r>
    </w:p>
    <w:p w:rsidR="009F4CA1" w:rsidRPr="00BA569F" w:rsidRDefault="009F4CA1" w:rsidP="009F4CA1">
      <w:pPr>
        <w:spacing w:after="0" w:line="240" w:lineRule="auto"/>
        <w:jc w:val="both"/>
        <w:rPr>
          <w:rFonts w:ascii="Times New Roman" w:hAnsi="Times New Roman" w:cs="Times New Roman"/>
          <w:sz w:val="24"/>
          <w:szCs w:val="24"/>
          <w:u w:val="single"/>
          <w:lang w:val="ru-RU"/>
        </w:rPr>
      </w:pPr>
      <w:r w:rsidRPr="00BA569F">
        <w:rPr>
          <w:rFonts w:ascii="Times New Roman" w:hAnsi="Times New Roman" w:cs="Times New Roman"/>
          <w:sz w:val="24"/>
          <w:szCs w:val="24"/>
          <w:u w:val="single"/>
          <w:lang w:val="ru-RU"/>
        </w:rPr>
        <w:t>(Общими усилиями восстанавливаем хронологию важнейших событий)</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sz w:val="24"/>
          <w:szCs w:val="24"/>
          <w:lang w:val="ru-RU"/>
        </w:rPr>
        <w:t>Послевоенные годы.</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bCs/>
          <w:sz w:val="24"/>
          <w:szCs w:val="24"/>
          <w:lang w:val="ru-RU"/>
        </w:rPr>
        <w:t>1954 год</w:t>
      </w:r>
      <w:r w:rsidRPr="00BA569F">
        <w:rPr>
          <w:rFonts w:ascii="Times New Roman" w:hAnsi="Times New Roman" w:cs="Times New Roman"/>
          <w:b/>
          <w:sz w:val="24"/>
          <w:szCs w:val="24"/>
          <w:lang w:val="ru-RU"/>
        </w:rPr>
        <w:t xml:space="preserve"> –  </w:t>
      </w:r>
      <w:r w:rsidRPr="00BA569F">
        <w:rPr>
          <w:rFonts w:ascii="Times New Roman" w:hAnsi="Times New Roman" w:cs="Times New Roman"/>
          <w:sz w:val="24"/>
          <w:szCs w:val="24"/>
          <w:lang w:val="ru-RU"/>
        </w:rPr>
        <w:t>Второй Всесоюзный съезд писателей</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sz w:val="24"/>
          <w:szCs w:val="24"/>
          <w:lang w:val="ru-RU"/>
        </w:rPr>
        <w:t>1956 год</w:t>
      </w:r>
      <w:r w:rsidRPr="00BA569F">
        <w:rPr>
          <w:rFonts w:ascii="Times New Roman" w:hAnsi="Times New Roman" w:cs="Times New Roman"/>
          <w:sz w:val="24"/>
          <w:szCs w:val="24"/>
          <w:lang w:val="ru-RU"/>
        </w:rPr>
        <w:t xml:space="preserve"> </w:t>
      </w:r>
      <w:r w:rsidRPr="00BA569F">
        <w:rPr>
          <w:rFonts w:ascii="Times New Roman" w:hAnsi="Times New Roman" w:cs="Times New Roman"/>
          <w:b/>
          <w:sz w:val="24"/>
          <w:szCs w:val="24"/>
          <w:lang w:val="ru-RU"/>
        </w:rPr>
        <w:t xml:space="preserve"> –  </w:t>
      </w:r>
      <w:r w:rsidRPr="00BA569F">
        <w:rPr>
          <w:rFonts w:ascii="Times New Roman" w:hAnsi="Times New Roman" w:cs="Times New Roman"/>
          <w:sz w:val="24"/>
          <w:szCs w:val="24"/>
          <w:lang w:val="ru-RU"/>
        </w:rPr>
        <w:t xml:space="preserve"> </w:t>
      </w:r>
      <w:r w:rsidRPr="00BA569F">
        <w:rPr>
          <w:rFonts w:ascii="Times New Roman" w:hAnsi="Times New Roman" w:cs="Times New Roman"/>
          <w:sz w:val="24"/>
          <w:szCs w:val="24"/>
        </w:rPr>
        <w:t>XX</w:t>
      </w:r>
      <w:r w:rsidRPr="00BA569F">
        <w:rPr>
          <w:rFonts w:ascii="Times New Roman" w:hAnsi="Times New Roman" w:cs="Times New Roman"/>
          <w:sz w:val="24"/>
          <w:szCs w:val="24"/>
          <w:lang w:val="ru-RU"/>
        </w:rPr>
        <w:t xml:space="preserve"> съезд КПСС. Развенчание культа личности И.В.Сталина</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bCs/>
          <w:sz w:val="24"/>
          <w:szCs w:val="24"/>
          <w:lang w:val="ru-RU"/>
        </w:rPr>
        <w:t xml:space="preserve">1957год </w:t>
      </w:r>
      <w:r w:rsidRPr="00BA569F">
        <w:rPr>
          <w:rFonts w:ascii="Times New Roman" w:hAnsi="Times New Roman" w:cs="Times New Roman"/>
          <w:b/>
          <w:sz w:val="24"/>
          <w:szCs w:val="24"/>
          <w:lang w:val="ru-RU"/>
        </w:rPr>
        <w:t xml:space="preserve"> –  </w:t>
      </w:r>
      <w:r w:rsidRPr="00BA569F">
        <w:rPr>
          <w:rFonts w:ascii="Times New Roman" w:hAnsi="Times New Roman" w:cs="Times New Roman"/>
          <w:bCs/>
          <w:sz w:val="24"/>
          <w:szCs w:val="24"/>
          <w:lang w:val="ru-RU"/>
        </w:rPr>
        <w:t>Травля Б. Пастернака.</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bCs/>
          <w:sz w:val="24"/>
          <w:szCs w:val="24"/>
          <w:lang w:val="ru-RU"/>
        </w:rPr>
        <w:t xml:space="preserve">1963 год </w:t>
      </w:r>
      <w:r w:rsidRPr="00BA569F">
        <w:rPr>
          <w:rFonts w:ascii="Times New Roman" w:hAnsi="Times New Roman" w:cs="Times New Roman"/>
          <w:b/>
          <w:sz w:val="24"/>
          <w:szCs w:val="24"/>
          <w:lang w:val="ru-RU"/>
        </w:rPr>
        <w:t xml:space="preserve"> –  </w:t>
      </w:r>
      <w:r w:rsidRPr="00BA569F">
        <w:rPr>
          <w:rFonts w:ascii="Times New Roman" w:hAnsi="Times New Roman" w:cs="Times New Roman"/>
          <w:b/>
          <w:bCs/>
          <w:sz w:val="24"/>
          <w:szCs w:val="24"/>
          <w:lang w:val="ru-RU"/>
        </w:rPr>
        <w:t xml:space="preserve"> </w:t>
      </w:r>
      <w:r w:rsidRPr="00BA569F">
        <w:rPr>
          <w:rFonts w:ascii="Times New Roman" w:hAnsi="Times New Roman" w:cs="Times New Roman"/>
          <w:bCs/>
          <w:sz w:val="24"/>
          <w:szCs w:val="24"/>
          <w:lang w:val="ru-RU"/>
        </w:rPr>
        <w:t>«Окололитературный трутень» И. Бродский арестован.</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bCs/>
          <w:sz w:val="24"/>
          <w:szCs w:val="24"/>
          <w:lang w:val="ru-RU"/>
        </w:rPr>
        <w:t xml:space="preserve">1965 год </w:t>
      </w:r>
      <w:r w:rsidRPr="00BA569F">
        <w:rPr>
          <w:rFonts w:ascii="Times New Roman" w:hAnsi="Times New Roman" w:cs="Times New Roman"/>
          <w:b/>
          <w:sz w:val="24"/>
          <w:szCs w:val="24"/>
          <w:lang w:val="ru-RU"/>
        </w:rPr>
        <w:t xml:space="preserve"> –  </w:t>
      </w:r>
      <w:r w:rsidRPr="00BA569F">
        <w:rPr>
          <w:rFonts w:ascii="Times New Roman" w:hAnsi="Times New Roman" w:cs="Times New Roman"/>
          <w:bCs/>
          <w:sz w:val="24"/>
          <w:szCs w:val="24"/>
          <w:lang w:val="ru-RU"/>
        </w:rPr>
        <w:t>За «антисоветскую агитацию и пропаганду» арестованы А. Синявский и Ю. Даниэль (публикация за рубежом сатирических произведений за рубежом)</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bCs/>
          <w:sz w:val="24"/>
          <w:szCs w:val="24"/>
          <w:lang w:val="ru-RU"/>
        </w:rPr>
        <w:t xml:space="preserve">1970 год </w:t>
      </w:r>
      <w:r w:rsidRPr="00BA569F">
        <w:rPr>
          <w:rFonts w:ascii="Times New Roman" w:hAnsi="Times New Roman" w:cs="Times New Roman"/>
          <w:b/>
          <w:sz w:val="24"/>
          <w:szCs w:val="24"/>
          <w:lang w:val="ru-RU"/>
        </w:rPr>
        <w:t xml:space="preserve"> –  </w:t>
      </w:r>
      <w:r w:rsidRPr="00BA569F">
        <w:rPr>
          <w:rFonts w:ascii="Times New Roman" w:hAnsi="Times New Roman" w:cs="Times New Roman"/>
          <w:bCs/>
          <w:sz w:val="24"/>
          <w:szCs w:val="24"/>
          <w:lang w:val="ru-RU"/>
        </w:rPr>
        <w:t>Нобелевская премия Солженицыну. 1974 год. Лишение советского гражданства.</w:t>
      </w:r>
    </w:p>
    <w:p w:rsidR="009F4CA1" w:rsidRPr="00BA569F" w:rsidRDefault="009F4CA1" w:rsidP="009F4CA1">
      <w:pPr>
        <w:spacing w:after="0" w:line="240" w:lineRule="auto"/>
        <w:jc w:val="both"/>
        <w:rPr>
          <w:rFonts w:ascii="Times New Roman" w:hAnsi="Times New Roman" w:cs="Times New Roman"/>
          <w:bCs/>
          <w:sz w:val="24"/>
          <w:szCs w:val="24"/>
          <w:lang w:val="ru-RU"/>
        </w:rPr>
      </w:pPr>
      <w:r w:rsidRPr="00BA569F">
        <w:rPr>
          <w:rFonts w:ascii="Times New Roman" w:hAnsi="Times New Roman" w:cs="Times New Roman"/>
          <w:b/>
          <w:bCs/>
          <w:sz w:val="24"/>
          <w:szCs w:val="24"/>
          <w:lang w:val="ru-RU"/>
        </w:rPr>
        <w:t xml:space="preserve">1970 год </w:t>
      </w:r>
      <w:r w:rsidRPr="00BA569F">
        <w:rPr>
          <w:rFonts w:ascii="Times New Roman" w:hAnsi="Times New Roman" w:cs="Times New Roman"/>
          <w:b/>
          <w:sz w:val="24"/>
          <w:szCs w:val="24"/>
          <w:lang w:val="ru-RU"/>
        </w:rPr>
        <w:t xml:space="preserve"> –  </w:t>
      </w:r>
      <w:r w:rsidRPr="00BA569F">
        <w:rPr>
          <w:rFonts w:ascii="Times New Roman" w:hAnsi="Times New Roman" w:cs="Times New Roman"/>
          <w:bCs/>
          <w:sz w:val="24"/>
          <w:szCs w:val="24"/>
          <w:lang w:val="ru-RU"/>
        </w:rPr>
        <w:t>Разгром «Нового мира»</w:t>
      </w:r>
    </w:p>
    <w:p w:rsidR="009F4CA1" w:rsidRPr="00BA569F" w:rsidRDefault="00C603F1" w:rsidP="009F4CA1">
      <w:pPr>
        <w:spacing w:after="0" w:line="240" w:lineRule="auto"/>
        <w:jc w:val="both"/>
        <w:rPr>
          <w:rFonts w:ascii="Times New Roman" w:hAnsi="Times New Roman" w:cs="Times New Roman"/>
          <w:bCs/>
          <w:sz w:val="24"/>
          <w:szCs w:val="24"/>
          <w:lang w:val="ru-RU"/>
        </w:rPr>
      </w:pPr>
      <w:r w:rsidRPr="00BA569F">
        <w:rPr>
          <w:rFonts w:ascii="Times New Roman" w:hAnsi="Times New Roman" w:cs="Times New Roman"/>
          <w:bCs/>
          <w:sz w:val="24"/>
          <w:szCs w:val="24"/>
          <w:lang w:val="ru-RU"/>
        </w:rPr>
        <w:t xml:space="preserve">2)Просмотр </w:t>
      </w:r>
      <w:proofErr w:type="spellStart"/>
      <w:r w:rsidRPr="00BA569F">
        <w:rPr>
          <w:rFonts w:ascii="Times New Roman" w:hAnsi="Times New Roman" w:cs="Times New Roman"/>
          <w:bCs/>
          <w:sz w:val="24"/>
          <w:szCs w:val="24"/>
          <w:lang w:val="ru-RU"/>
        </w:rPr>
        <w:t>видеоурока</w:t>
      </w:r>
      <w:proofErr w:type="spellEnd"/>
      <w:r w:rsidRPr="00BA569F">
        <w:rPr>
          <w:rFonts w:ascii="Times New Roman" w:hAnsi="Times New Roman" w:cs="Times New Roman"/>
          <w:bCs/>
          <w:sz w:val="24"/>
          <w:szCs w:val="24"/>
          <w:lang w:val="ru-RU"/>
        </w:rPr>
        <w:t xml:space="preserve"> по ссылке  </w:t>
      </w:r>
      <w:hyperlink r:id="rId5" w:history="1">
        <w:r w:rsidRPr="00BA569F">
          <w:rPr>
            <w:rStyle w:val="a5"/>
            <w:rFonts w:ascii="Times New Roman" w:hAnsi="Times New Roman" w:cs="Times New Roman"/>
            <w:sz w:val="24"/>
            <w:szCs w:val="24"/>
          </w:rPr>
          <w:t>https</w:t>
        </w:r>
        <w:r w:rsidRPr="00BA569F">
          <w:rPr>
            <w:rStyle w:val="a5"/>
            <w:rFonts w:ascii="Times New Roman" w:hAnsi="Times New Roman" w:cs="Times New Roman"/>
            <w:sz w:val="24"/>
            <w:szCs w:val="24"/>
            <w:lang w:val="ru-RU"/>
          </w:rPr>
          <w:t>://</w:t>
        </w:r>
        <w:proofErr w:type="spellStart"/>
        <w:r w:rsidRPr="00BA569F">
          <w:rPr>
            <w:rStyle w:val="a5"/>
            <w:rFonts w:ascii="Times New Roman" w:hAnsi="Times New Roman" w:cs="Times New Roman"/>
            <w:sz w:val="24"/>
            <w:szCs w:val="24"/>
          </w:rPr>
          <w:t>youtu</w:t>
        </w:r>
        <w:proofErr w:type="spellEnd"/>
        <w:r w:rsidRPr="00BA569F">
          <w:rPr>
            <w:rStyle w:val="a5"/>
            <w:rFonts w:ascii="Times New Roman" w:hAnsi="Times New Roman" w:cs="Times New Roman"/>
            <w:sz w:val="24"/>
            <w:szCs w:val="24"/>
            <w:lang w:val="ru-RU"/>
          </w:rPr>
          <w:t>.</w:t>
        </w:r>
        <w:r w:rsidRPr="00BA569F">
          <w:rPr>
            <w:rStyle w:val="a5"/>
            <w:rFonts w:ascii="Times New Roman" w:hAnsi="Times New Roman" w:cs="Times New Roman"/>
            <w:sz w:val="24"/>
            <w:szCs w:val="24"/>
          </w:rPr>
          <w:t>be</w:t>
        </w:r>
        <w:r w:rsidRPr="00BA569F">
          <w:rPr>
            <w:rStyle w:val="a5"/>
            <w:rFonts w:ascii="Times New Roman" w:hAnsi="Times New Roman" w:cs="Times New Roman"/>
            <w:sz w:val="24"/>
            <w:szCs w:val="24"/>
            <w:lang w:val="ru-RU"/>
          </w:rPr>
          <w:t>/6</w:t>
        </w:r>
        <w:proofErr w:type="spellStart"/>
        <w:r w:rsidRPr="00BA569F">
          <w:rPr>
            <w:rStyle w:val="a5"/>
            <w:rFonts w:ascii="Times New Roman" w:hAnsi="Times New Roman" w:cs="Times New Roman"/>
            <w:sz w:val="24"/>
            <w:szCs w:val="24"/>
          </w:rPr>
          <w:t>YzaxRtbNc</w:t>
        </w:r>
        <w:proofErr w:type="spellEnd"/>
        <w:r w:rsidRPr="00BA569F">
          <w:rPr>
            <w:rStyle w:val="a5"/>
            <w:rFonts w:ascii="Times New Roman" w:hAnsi="Times New Roman" w:cs="Times New Roman"/>
            <w:sz w:val="24"/>
            <w:szCs w:val="24"/>
            <w:lang w:val="ru-RU"/>
          </w:rPr>
          <w:t>8</w:t>
        </w:r>
      </w:hyperlink>
    </w:p>
    <w:p w:rsidR="00C603F1" w:rsidRPr="00BA569F" w:rsidRDefault="00C603F1" w:rsidP="009F4CA1">
      <w:pPr>
        <w:spacing w:after="0" w:line="240" w:lineRule="auto"/>
        <w:jc w:val="both"/>
        <w:rPr>
          <w:rFonts w:ascii="Times New Roman" w:hAnsi="Times New Roman" w:cs="Times New Roman"/>
          <w:b/>
          <w:sz w:val="24"/>
          <w:szCs w:val="24"/>
          <w:lang w:val="ru-RU"/>
        </w:rPr>
      </w:pPr>
      <w:r w:rsidRPr="00BA569F">
        <w:rPr>
          <w:rFonts w:ascii="Times New Roman" w:hAnsi="Times New Roman" w:cs="Times New Roman"/>
          <w:b/>
          <w:sz w:val="24"/>
          <w:szCs w:val="24"/>
          <w:lang w:val="ru-RU"/>
        </w:rPr>
        <w:t>3)Чтение конспекта.</w:t>
      </w:r>
    </w:p>
    <w:p w:rsidR="009F4CA1" w:rsidRPr="00BA569F" w:rsidRDefault="009F4CA1" w:rsidP="009F4CA1">
      <w:pPr>
        <w:spacing w:after="0" w:line="240" w:lineRule="auto"/>
        <w:jc w:val="both"/>
        <w:rPr>
          <w:rFonts w:ascii="Times New Roman" w:hAnsi="Times New Roman" w:cs="Times New Roman"/>
          <w:b/>
          <w:sz w:val="24"/>
          <w:szCs w:val="24"/>
          <w:lang w:val="ru-RU"/>
        </w:rPr>
      </w:pPr>
      <w:r w:rsidRPr="00BA569F">
        <w:rPr>
          <w:rFonts w:ascii="Times New Roman" w:hAnsi="Times New Roman" w:cs="Times New Roman"/>
          <w:b/>
          <w:sz w:val="24"/>
          <w:szCs w:val="24"/>
          <w:lang w:val="ru-RU"/>
        </w:rPr>
        <w:t>Периодизация литературного процесса.</w:t>
      </w:r>
    </w:p>
    <w:p w:rsidR="009F4CA1" w:rsidRPr="00BA569F" w:rsidRDefault="009F4CA1" w:rsidP="009F4CA1">
      <w:pPr>
        <w:spacing w:after="0" w:line="240" w:lineRule="auto"/>
        <w:jc w:val="both"/>
        <w:rPr>
          <w:rFonts w:ascii="Times New Roman" w:hAnsi="Times New Roman" w:cs="Times New Roman"/>
          <w:sz w:val="24"/>
          <w:szCs w:val="24"/>
          <w:lang w:val="ru-RU"/>
        </w:rPr>
      </w:pPr>
    </w:p>
    <w:p w:rsidR="009F4CA1" w:rsidRPr="00BA569F" w:rsidRDefault="009F4CA1" w:rsidP="009F4CA1">
      <w:pPr>
        <w:spacing w:after="0" w:line="240" w:lineRule="auto"/>
        <w:jc w:val="both"/>
        <w:rPr>
          <w:rFonts w:ascii="Times New Roman" w:hAnsi="Times New Roman" w:cs="Times New Roman"/>
          <w:b/>
          <w:i/>
          <w:sz w:val="24"/>
          <w:szCs w:val="24"/>
          <w:u w:val="single"/>
          <w:lang w:val="ru-RU"/>
        </w:rPr>
      </w:pPr>
      <w:r w:rsidRPr="00BA569F">
        <w:rPr>
          <w:rFonts w:ascii="Times New Roman" w:hAnsi="Times New Roman" w:cs="Times New Roman"/>
          <w:b/>
          <w:i/>
          <w:sz w:val="24"/>
          <w:szCs w:val="24"/>
          <w:u w:val="single"/>
          <w:lang w:val="ru-RU"/>
        </w:rPr>
        <w:t>1945-1953– послевоенная литература.</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Великая Отечественная война заново приучила людей принимать решения и действовать самостоятельно. В обществе проснулась надежда на демократизацию и либерализацию.  </w:t>
      </w:r>
      <w:proofErr w:type="gramStart"/>
      <w:r w:rsidRPr="00BA569F">
        <w:rPr>
          <w:rFonts w:ascii="Times New Roman" w:hAnsi="Times New Roman" w:cs="Times New Roman"/>
          <w:sz w:val="24"/>
          <w:szCs w:val="24"/>
          <w:lang w:val="ru-RU"/>
        </w:rPr>
        <w:t>Нов</w:t>
      </w:r>
      <w:proofErr w:type="gramEnd"/>
      <w:r w:rsidRPr="00BA569F">
        <w:rPr>
          <w:rFonts w:ascii="Times New Roman" w:hAnsi="Times New Roman" w:cs="Times New Roman"/>
          <w:sz w:val="24"/>
          <w:szCs w:val="24"/>
          <w:lang w:val="ru-RU"/>
        </w:rPr>
        <w:t xml:space="preserve"> реальности наблюдалось усиление тоталитаризма.</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sz w:val="24"/>
          <w:szCs w:val="24"/>
          <w:lang w:val="ru-RU"/>
        </w:rPr>
        <w:t>14 августа 1946</w:t>
      </w:r>
      <w:r w:rsidRPr="00BA569F">
        <w:rPr>
          <w:rFonts w:ascii="Times New Roman" w:hAnsi="Times New Roman" w:cs="Times New Roman"/>
          <w:sz w:val="24"/>
          <w:szCs w:val="24"/>
          <w:lang w:val="ru-RU"/>
        </w:rPr>
        <w:t xml:space="preserve"> года Постановление ЦК ВКП (б) по вопросам литературы и искусства «О  журналах «Звезда» и «Ленинград». («Пошляки и подонки литературы» Зощенко и Ахматова.</w:t>
      </w:r>
      <w:proofErr w:type="gramStart"/>
      <w:r w:rsidRPr="00BA569F">
        <w:rPr>
          <w:rFonts w:ascii="Times New Roman" w:hAnsi="Times New Roman" w:cs="Times New Roman"/>
          <w:sz w:val="24"/>
          <w:szCs w:val="24"/>
          <w:lang w:val="ru-RU"/>
        </w:rPr>
        <w:t xml:space="preserve"> )</w:t>
      </w:r>
      <w:proofErr w:type="gramEnd"/>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sz w:val="24"/>
          <w:szCs w:val="24"/>
          <w:lang w:val="ru-RU"/>
        </w:rPr>
        <w:t>4 сентября 1946 год</w:t>
      </w:r>
      <w:r w:rsidRPr="00BA569F">
        <w:rPr>
          <w:rFonts w:ascii="Times New Roman" w:hAnsi="Times New Roman" w:cs="Times New Roman"/>
          <w:sz w:val="24"/>
          <w:szCs w:val="24"/>
          <w:lang w:val="ru-RU"/>
        </w:rPr>
        <w:t xml:space="preserve">а «О безыдейности в кинематографе». </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sz w:val="24"/>
          <w:szCs w:val="24"/>
          <w:lang w:val="ru-RU"/>
        </w:rPr>
        <w:t>Февраль 1948 года</w:t>
      </w:r>
      <w:r w:rsidRPr="00BA569F">
        <w:rPr>
          <w:rFonts w:ascii="Times New Roman" w:hAnsi="Times New Roman" w:cs="Times New Roman"/>
          <w:sz w:val="24"/>
          <w:szCs w:val="24"/>
          <w:lang w:val="ru-RU"/>
        </w:rPr>
        <w:t xml:space="preserve">  «О декадентских течениях в советской музыке». </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sz w:val="24"/>
          <w:szCs w:val="24"/>
          <w:lang w:val="ru-RU"/>
        </w:rPr>
        <w:t>1949 год</w:t>
      </w:r>
      <w:r w:rsidRPr="00BA569F">
        <w:rPr>
          <w:rFonts w:ascii="Times New Roman" w:hAnsi="Times New Roman" w:cs="Times New Roman"/>
          <w:sz w:val="24"/>
          <w:szCs w:val="24"/>
          <w:lang w:val="ru-RU"/>
        </w:rPr>
        <w:t xml:space="preserve">  Борьба с «космополитизмом».</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i/>
          <w:sz w:val="24"/>
          <w:szCs w:val="24"/>
          <w:lang w:val="ru-RU"/>
        </w:rPr>
        <w:t xml:space="preserve">    «Страшное восьмилетие было долгим. Вдвое дольше войны. Долгим, ибо в страхе </w:t>
      </w:r>
      <w:proofErr w:type="spellStart"/>
      <w:r w:rsidRPr="00BA569F">
        <w:rPr>
          <w:rFonts w:ascii="Times New Roman" w:hAnsi="Times New Roman" w:cs="Times New Roman"/>
          <w:i/>
          <w:sz w:val="24"/>
          <w:szCs w:val="24"/>
          <w:lang w:val="ru-RU"/>
        </w:rPr>
        <w:t>отшелушивались</w:t>
      </w:r>
      <w:proofErr w:type="spellEnd"/>
      <w:r w:rsidRPr="00BA569F">
        <w:rPr>
          <w:rFonts w:ascii="Times New Roman" w:hAnsi="Times New Roman" w:cs="Times New Roman"/>
          <w:i/>
          <w:sz w:val="24"/>
          <w:szCs w:val="24"/>
          <w:lang w:val="ru-RU"/>
        </w:rPr>
        <w:t xml:space="preserve"> от души фикции, ложная вера; медленно шло прозрение. Да и трудно было догадаться, что ты прозреваешь, ибо прозревшие глаза видели ту же тьму, что и незрячие»</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(Д. Самойлов)</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w:t>
      </w:r>
    </w:p>
    <w:p w:rsidR="009F4CA1" w:rsidRPr="00BA569F" w:rsidRDefault="009F4CA1" w:rsidP="009F4CA1">
      <w:pPr>
        <w:spacing w:after="0" w:line="240" w:lineRule="auto"/>
        <w:jc w:val="both"/>
        <w:rPr>
          <w:rFonts w:ascii="Times New Roman" w:hAnsi="Times New Roman" w:cs="Times New Roman"/>
          <w:sz w:val="24"/>
          <w:szCs w:val="24"/>
          <w:lang w:val="ru-RU"/>
        </w:rPr>
      </w:pPr>
    </w:p>
    <w:p w:rsidR="009F4CA1" w:rsidRPr="00BA569F" w:rsidRDefault="009F4CA1" w:rsidP="009F4CA1">
      <w:pPr>
        <w:spacing w:after="0" w:line="240" w:lineRule="auto"/>
        <w:jc w:val="both"/>
        <w:rPr>
          <w:rFonts w:ascii="Times New Roman" w:hAnsi="Times New Roman" w:cs="Times New Roman"/>
          <w:b/>
          <w:i/>
          <w:sz w:val="24"/>
          <w:szCs w:val="24"/>
          <w:u w:val="single"/>
          <w:lang w:val="ru-RU"/>
        </w:rPr>
      </w:pPr>
      <w:r w:rsidRPr="00BA569F">
        <w:rPr>
          <w:rFonts w:ascii="Times New Roman" w:hAnsi="Times New Roman" w:cs="Times New Roman"/>
          <w:b/>
          <w:sz w:val="24"/>
          <w:szCs w:val="24"/>
          <w:u w:val="single"/>
          <w:lang w:val="ru-RU"/>
        </w:rPr>
        <w:t>1955-1964 –</w:t>
      </w:r>
      <w:r w:rsidRPr="00BA569F">
        <w:rPr>
          <w:rFonts w:ascii="Times New Roman" w:hAnsi="Times New Roman" w:cs="Times New Roman"/>
          <w:b/>
          <w:i/>
          <w:sz w:val="24"/>
          <w:szCs w:val="24"/>
          <w:u w:val="single"/>
          <w:lang w:val="ru-RU"/>
        </w:rPr>
        <w:t xml:space="preserve"> литература хрущевской «Оттепели» </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Cs/>
          <w:sz w:val="24"/>
          <w:szCs w:val="24"/>
          <w:lang w:val="ru-RU"/>
        </w:rPr>
        <w:t>1954 год</w:t>
      </w:r>
      <w:r w:rsidRPr="00BA569F">
        <w:rPr>
          <w:rFonts w:ascii="Times New Roman" w:hAnsi="Times New Roman" w:cs="Times New Roman"/>
          <w:sz w:val="24"/>
          <w:szCs w:val="24"/>
          <w:lang w:val="ru-RU"/>
        </w:rPr>
        <w:t xml:space="preserve">. </w:t>
      </w:r>
      <w:r w:rsidRPr="00BA569F">
        <w:rPr>
          <w:rFonts w:ascii="Times New Roman" w:hAnsi="Times New Roman" w:cs="Times New Roman"/>
          <w:bCs/>
          <w:sz w:val="24"/>
          <w:szCs w:val="24"/>
          <w:lang w:val="ru-RU"/>
        </w:rPr>
        <w:t xml:space="preserve">И. Эренбург публикует свою </w:t>
      </w:r>
      <w:proofErr w:type="spellStart"/>
      <w:r w:rsidRPr="00BA569F">
        <w:rPr>
          <w:rFonts w:ascii="Times New Roman" w:hAnsi="Times New Roman" w:cs="Times New Roman"/>
          <w:bCs/>
          <w:sz w:val="24"/>
          <w:szCs w:val="24"/>
          <w:lang w:val="ru-RU"/>
        </w:rPr>
        <w:t>знамеитую</w:t>
      </w:r>
      <w:proofErr w:type="spellEnd"/>
      <w:r w:rsidRPr="00BA569F">
        <w:rPr>
          <w:rFonts w:ascii="Times New Roman" w:hAnsi="Times New Roman" w:cs="Times New Roman"/>
          <w:bCs/>
          <w:sz w:val="24"/>
          <w:szCs w:val="24"/>
          <w:lang w:val="ru-RU"/>
        </w:rPr>
        <w:t xml:space="preserve"> «Оттепель».</w:t>
      </w:r>
      <w:r w:rsidRPr="00BA569F">
        <w:rPr>
          <w:rFonts w:ascii="Times New Roman" w:hAnsi="Times New Roman" w:cs="Times New Roman"/>
          <w:sz w:val="24"/>
          <w:szCs w:val="24"/>
          <w:lang w:val="ru-RU"/>
        </w:rPr>
        <w:t xml:space="preserve"> Оттепель общественного (возвращение осужденных, возможность открыто говорить о Западе, не согласие с мнением большинства), и личного (быть честным и на людях, и перед собственной совестью). Проблема выбора между правдой и ложью. Право художника на свободу творчеств и на его независимость от требований идеологии и сиюминутной государственной пользы. Краткосрочное явление</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sz w:val="24"/>
          <w:szCs w:val="24"/>
          <w:lang w:val="ru-RU"/>
        </w:rPr>
        <w:t>1956 год.</w:t>
      </w:r>
      <w:r w:rsidRPr="00BA569F">
        <w:rPr>
          <w:rFonts w:ascii="Times New Roman" w:hAnsi="Times New Roman" w:cs="Times New Roman"/>
          <w:sz w:val="24"/>
          <w:szCs w:val="24"/>
          <w:lang w:val="ru-RU"/>
        </w:rPr>
        <w:t xml:space="preserve"> Основан театр «Современник.</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b/>
          <w:sz w:val="24"/>
          <w:szCs w:val="24"/>
          <w:lang w:val="ru-RU"/>
        </w:rPr>
        <w:t>1962 год</w:t>
      </w:r>
      <w:r w:rsidRPr="00BA569F">
        <w:rPr>
          <w:rFonts w:ascii="Times New Roman" w:hAnsi="Times New Roman" w:cs="Times New Roman"/>
          <w:sz w:val="24"/>
          <w:szCs w:val="24"/>
          <w:lang w:val="ru-RU"/>
        </w:rPr>
        <w:t>. Основан Театр на Таганке</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Оттепел</w:t>
      </w:r>
      <w:proofErr w:type="gramStart"/>
      <w:r w:rsidRPr="00BA569F">
        <w:rPr>
          <w:rFonts w:ascii="Times New Roman" w:hAnsi="Times New Roman" w:cs="Times New Roman"/>
          <w:sz w:val="24"/>
          <w:szCs w:val="24"/>
          <w:lang w:val="ru-RU"/>
        </w:rPr>
        <w:t>ь-</w:t>
      </w:r>
      <w:proofErr w:type="gramEnd"/>
      <w:r w:rsidRPr="00BA569F">
        <w:rPr>
          <w:rFonts w:ascii="Times New Roman" w:hAnsi="Times New Roman" w:cs="Times New Roman"/>
          <w:sz w:val="24"/>
          <w:szCs w:val="24"/>
          <w:lang w:val="ru-RU"/>
        </w:rPr>
        <w:t xml:space="preserve"> период расцвета поэзии в литературе</w:t>
      </w:r>
    </w:p>
    <w:p w:rsidR="009F4CA1" w:rsidRPr="00BA569F" w:rsidRDefault="009F4CA1" w:rsidP="009F4CA1">
      <w:pPr>
        <w:spacing w:after="0" w:line="240" w:lineRule="auto"/>
        <w:jc w:val="both"/>
        <w:rPr>
          <w:rFonts w:ascii="Times New Roman" w:hAnsi="Times New Roman" w:cs="Times New Roman"/>
          <w:sz w:val="24"/>
          <w:szCs w:val="24"/>
          <w:lang w:val="ru-RU"/>
        </w:rPr>
      </w:pPr>
    </w:p>
    <w:tbl>
      <w:tblPr>
        <w:tblStyle w:val="a4"/>
        <w:tblW w:w="0" w:type="auto"/>
        <w:tblLook w:val="04A0"/>
      </w:tblPr>
      <w:tblGrid>
        <w:gridCol w:w="2376"/>
        <w:gridCol w:w="2410"/>
        <w:gridCol w:w="2268"/>
        <w:gridCol w:w="2517"/>
      </w:tblGrid>
      <w:tr w:rsidR="009F4CA1" w:rsidRPr="00BA569F" w:rsidTr="009F4CA1">
        <w:tc>
          <w:tcPr>
            <w:tcW w:w="2376" w:type="dxa"/>
            <w:tcBorders>
              <w:top w:val="single" w:sz="4" w:space="0" w:color="auto"/>
              <w:left w:val="single" w:sz="4" w:space="0" w:color="auto"/>
              <w:bottom w:val="single" w:sz="4" w:space="0" w:color="auto"/>
              <w:right w:val="single" w:sz="4" w:space="0" w:color="auto"/>
            </w:tcBorders>
            <w:hideMark/>
          </w:tcPr>
          <w:p w:rsidR="009F4CA1" w:rsidRPr="00BA569F" w:rsidRDefault="009F4CA1">
            <w:pPr>
              <w:jc w:val="both"/>
              <w:rPr>
                <w:rFonts w:ascii="Times New Roman" w:hAnsi="Times New Roman" w:cs="Times New Roman"/>
                <w:b/>
                <w:bCs/>
                <w:sz w:val="24"/>
                <w:szCs w:val="24"/>
                <w:lang w:val="ru-RU"/>
              </w:rPr>
            </w:pPr>
            <w:r w:rsidRPr="00BA569F">
              <w:rPr>
                <w:rFonts w:ascii="Times New Roman" w:hAnsi="Times New Roman" w:cs="Times New Roman"/>
                <w:b/>
                <w:bCs/>
                <w:sz w:val="24"/>
                <w:szCs w:val="24"/>
                <w:lang w:val="ru-RU"/>
              </w:rPr>
              <w:t>Эстрадная</w:t>
            </w:r>
          </w:p>
          <w:p w:rsidR="009F4CA1" w:rsidRPr="00BA569F" w:rsidRDefault="009F4CA1">
            <w:pPr>
              <w:jc w:val="both"/>
              <w:rPr>
                <w:rFonts w:ascii="Times New Roman" w:hAnsi="Times New Roman" w:cs="Times New Roman"/>
                <w:sz w:val="24"/>
                <w:szCs w:val="24"/>
                <w:lang w:val="ru-RU"/>
              </w:rPr>
            </w:pPr>
            <w:r w:rsidRPr="00BA569F">
              <w:rPr>
                <w:rFonts w:ascii="Times New Roman" w:hAnsi="Times New Roman" w:cs="Times New Roman"/>
                <w:b/>
                <w:bCs/>
                <w:sz w:val="24"/>
                <w:szCs w:val="24"/>
                <w:lang w:val="ru-RU"/>
              </w:rPr>
              <w:t xml:space="preserve"> лирика</w:t>
            </w:r>
          </w:p>
        </w:tc>
        <w:tc>
          <w:tcPr>
            <w:tcW w:w="2410" w:type="dxa"/>
            <w:tcBorders>
              <w:top w:val="single" w:sz="4" w:space="0" w:color="auto"/>
              <w:left w:val="single" w:sz="4" w:space="0" w:color="auto"/>
              <w:bottom w:val="single" w:sz="4" w:space="0" w:color="auto"/>
              <w:right w:val="single" w:sz="4" w:space="0" w:color="auto"/>
            </w:tcBorders>
            <w:hideMark/>
          </w:tcPr>
          <w:p w:rsidR="009F4CA1" w:rsidRPr="00BA569F" w:rsidRDefault="009F4CA1">
            <w:pPr>
              <w:jc w:val="both"/>
              <w:rPr>
                <w:rFonts w:ascii="Times New Roman" w:hAnsi="Times New Roman" w:cs="Times New Roman"/>
                <w:sz w:val="24"/>
                <w:szCs w:val="24"/>
                <w:lang w:val="ru-RU"/>
              </w:rPr>
            </w:pPr>
            <w:r w:rsidRPr="00BA569F">
              <w:rPr>
                <w:rFonts w:ascii="Times New Roman" w:hAnsi="Times New Roman" w:cs="Times New Roman"/>
                <w:b/>
                <w:bCs/>
                <w:sz w:val="24"/>
                <w:szCs w:val="24"/>
                <w:lang w:val="ru-RU"/>
              </w:rPr>
              <w:t>Тихая лирика</w:t>
            </w:r>
          </w:p>
        </w:tc>
        <w:tc>
          <w:tcPr>
            <w:tcW w:w="2268" w:type="dxa"/>
            <w:tcBorders>
              <w:top w:val="single" w:sz="4" w:space="0" w:color="auto"/>
              <w:left w:val="single" w:sz="4" w:space="0" w:color="auto"/>
              <w:bottom w:val="single" w:sz="4" w:space="0" w:color="auto"/>
              <w:right w:val="single" w:sz="4" w:space="0" w:color="auto"/>
            </w:tcBorders>
            <w:hideMark/>
          </w:tcPr>
          <w:p w:rsidR="009F4CA1" w:rsidRPr="00BA569F" w:rsidRDefault="009F4CA1">
            <w:pPr>
              <w:jc w:val="both"/>
              <w:rPr>
                <w:rFonts w:ascii="Times New Roman" w:hAnsi="Times New Roman" w:cs="Times New Roman"/>
                <w:sz w:val="24"/>
                <w:szCs w:val="24"/>
                <w:lang w:val="ru-RU"/>
              </w:rPr>
            </w:pPr>
            <w:r w:rsidRPr="00BA569F">
              <w:rPr>
                <w:rFonts w:ascii="Times New Roman" w:hAnsi="Times New Roman" w:cs="Times New Roman"/>
                <w:b/>
                <w:bCs/>
                <w:sz w:val="24"/>
                <w:szCs w:val="24"/>
                <w:lang w:val="ru-RU"/>
              </w:rPr>
              <w:t>Фронтовая лирика</w:t>
            </w:r>
          </w:p>
        </w:tc>
        <w:tc>
          <w:tcPr>
            <w:tcW w:w="2517" w:type="dxa"/>
            <w:tcBorders>
              <w:top w:val="single" w:sz="4" w:space="0" w:color="auto"/>
              <w:left w:val="single" w:sz="4" w:space="0" w:color="auto"/>
              <w:bottom w:val="single" w:sz="4" w:space="0" w:color="auto"/>
              <w:right w:val="single" w:sz="4" w:space="0" w:color="auto"/>
            </w:tcBorders>
            <w:hideMark/>
          </w:tcPr>
          <w:p w:rsidR="009F4CA1" w:rsidRPr="00BA569F" w:rsidRDefault="009F4CA1">
            <w:pPr>
              <w:jc w:val="both"/>
              <w:rPr>
                <w:rFonts w:ascii="Times New Roman" w:hAnsi="Times New Roman" w:cs="Times New Roman"/>
                <w:b/>
                <w:bCs/>
                <w:sz w:val="24"/>
                <w:szCs w:val="24"/>
                <w:lang w:val="ru-RU"/>
              </w:rPr>
            </w:pPr>
            <w:proofErr w:type="spellStart"/>
            <w:r w:rsidRPr="00BA569F">
              <w:rPr>
                <w:rFonts w:ascii="Times New Roman" w:hAnsi="Times New Roman" w:cs="Times New Roman"/>
                <w:b/>
                <w:bCs/>
                <w:sz w:val="24"/>
                <w:szCs w:val="24"/>
              </w:rPr>
              <w:t>Авторская</w:t>
            </w:r>
            <w:proofErr w:type="spellEnd"/>
          </w:p>
          <w:p w:rsidR="009F4CA1" w:rsidRPr="00BA569F" w:rsidRDefault="009F4CA1">
            <w:pPr>
              <w:jc w:val="both"/>
              <w:rPr>
                <w:rFonts w:ascii="Times New Roman" w:hAnsi="Times New Roman" w:cs="Times New Roman"/>
                <w:b/>
                <w:bCs/>
                <w:sz w:val="24"/>
                <w:szCs w:val="24"/>
                <w:lang w:val="ru-RU"/>
              </w:rPr>
            </w:pPr>
            <w:r w:rsidRPr="00BA569F">
              <w:rPr>
                <w:rFonts w:ascii="Times New Roman" w:hAnsi="Times New Roman" w:cs="Times New Roman"/>
                <w:b/>
                <w:bCs/>
                <w:sz w:val="24"/>
                <w:szCs w:val="24"/>
              </w:rPr>
              <w:t xml:space="preserve"> </w:t>
            </w:r>
            <w:proofErr w:type="spellStart"/>
            <w:r w:rsidRPr="00BA569F">
              <w:rPr>
                <w:rFonts w:ascii="Times New Roman" w:hAnsi="Times New Roman" w:cs="Times New Roman"/>
                <w:b/>
                <w:bCs/>
                <w:sz w:val="24"/>
                <w:szCs w:val="24"/>
              </w:rPr>
              <w:t>песня</w:t>
            </w:r>
            <w:proofErr w:type="spellEnd"/>
          </w:p>
        </w:tc>
      </w:tr>
      <w:tr w:rsidR="009F4CA1" w:rsidRPr="00BA569F" w:rsidTr="009F4CA1">
        <w:tc>
          <w:tcPr>
            <w:tcW w:w="2376" w:type="dxa"/>
            <w:tcBorders>
              <w:top w:val="single" w:sz="4" w:space="0" w:color="auto"/>
              <w:left w:val="single" w:sz="4" w:space="0" w:color="auto"/>
              <w:bottom w:val="single" w:sz="4" w:space="0" w:color="auto"/>
              <w:right w:val="single" w:sz="4" w:space="0" w:color="auto"/>
            </w:tcBorders>
          </w:tcPr>
          <w:p w:rsidR="009F4CA1" w:rsidRPr="00BA569F" w:rsidRDefault="009F4CA1">
            <w:pPr>
              <w:jc w:val="both"/>
              <w:rPr>
                <w:rFonts w:ascii="Times New Roman" w:hAnsi="Times New Roman" w:cs="Times New Roman"/>
                <w:sz w:val="24"/>
                <w:szCs w:val="24"/>
                <w:lang w:val="ru-RU"/>
              </w:rPr>
            </w:pPr>
            <w:r w:rsidRPr="00BA569F">
              <w:rPr>
                <w:rFonts w:ascii="Times New Roman" w:hAnsi="Times New Roman" w:cs="Times New Roman"/>
                <w:bCs/>
                <w:sz w:val="24"/>
                <w:szCs w:val="24"/>
                <w:lang w:val="ru-RU"/>
              </w:rPr>
              <w:lastRenderedPageBreak/>
              <w:t xml:space="preserve">Евтушенко, </w:t>
            </w:r>
          </w:p>
          <w:p w:rsidR="009F4CA1" w:rsidRPr="00BA569F" w:rsidRDefault="009F4CA1">
            <w:pPr>
              <w:jc w:val="both"/>
              <w:rPr>
                <w:rFonts w:ascii="Times New Roman" w:hAnsi="Times New Roman" w:cs="Times New Roman"/>
                <w:sz w:val="24"/>
                <w:szCs w:val="24"/>
                <w:lang w:val="ru-RU"/>
              </w:rPr>
            </w:pPr>
            <w:r w:rsidRPr="00BA569F">
              <w:rPr>
                <w:rFonts w:ascii="Times New Roman" w:hAnsi="Times New Roman" w:cs="Times New Roman"/>
                <w:bCs/>
                <w:sz w:val="24"/>
                <w:szCs w:val="24"/>
                <w:lang w:val="ru-RU"/>
              </w:rPr>
              <w:t>Вознесенский,</w:t>
            </w:r>
          </w:p>
          <w:p w:rsidR="009F4CA1" w:rsidRPr="00BA569F" w:rsidRDefault="009F4CA1">
            <w:pPr>
              <w:jc w:val="both"/>
              <w:rPr>
                <w:rFonts w:ascii="Times New Roman" w:hAnsi="Times New Roman" w:cs="Times New Roman"/>
                <w:sz w:val="24"/>
                <w:szCs w:val="24"/>
                <w:lang w:val="ru-RU"/>
              </w:rPr>
            </w:pPr>
            <w:r w:rsidRPr="00BA569F">
              <w:rPr>
                <w:rFonts w:ascii="Times New Roman" w:hAnsi="Times New Roman" w:cs="Times New Roman"/>
                <w:bCs/>
                <w:sz w:val="24"/>
                <w:szCs w:val="24"/>
                <w:lang w:val="ru-RU"/>
              </w:rPr>
              <w:t>Рождественский</w:t>
            </w:r>
          </w:p>
          <w:p w:rsidR="009F4CA1" w:rsidRPr="00BA569F" w:rsidRDefault="009F4CA1">
            <w:pPr>
              <w:jc w:val="both"/>
              <w:rPr>
                <w:rFonts w:ascii="Times New Roman" w:hAnsi="Times New Roman" w:cs="Times New Roman"/>
                <w:sz w:val="24"/>
                <w:szCs w:val="24"/>
                <w:lang w:val="ru-RU"/>
              </w:rPr>
            </w:pPr>
            <w:r w:rsidRPr="00BA569F">
              <w:rPr>
                <w:rFonts w:ascii="Times New Roman" w:hAnsi="Times New Roman" w:cs="Times New Roman"/>
                <w:bCs/>
                <w:sz w:val="24"/>
                <w:szCs w:val="24"/>
                <w:lang w:val="ru-RU"/>
              </w:rPr>
              <w:t>Ахмадулина</w:t>
            </w:r>
          </w:p>
          <w:p w:rsidR="009F4CA1" w:rsidRPr="00BA569F" w:rsidRDefault="009F4CA1">
            <w:pPr>
              <w:jc w:val="both"/>
              <w:rPr>
                <w:rFonts w:ascii="Times New Roman"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hideMark/>
          </w:tcPr>
          <w:p w:rsidR="009F4CA1" w:rsidRPr="00BA569F" w:rsidRDefault="009F4CA1">
            <w:pPr>
              <w:jc w:val="both"/>
              <w:rPr>
                <w:rFonts w:ascii="Times New Roman" w:hAnsi="Times New Roman" w:cs="Times New Roman"/>
                <w:sz w:val="24"/>
                <w:szCs w:val="24"/>
                <w:lang w:val="ru-RU"/>
              </w:rPr>
            </w:pPr>
            <w:r w:rsidRPr="00BA569F">
              <w:rPr>
                <w:rFonts w:ascii="Times New Roman" w:hAnsi="Times New Roman" w:cs="Times New Roman"/>
                <w:bCs/>
                <w:sz w:val="24"/>
                <w:szCs w:val="24"/>
                <w:lang w:val="ru-RU"/>
              </w:rPr>
              <w:t>Соколов В.</w:t>
            </w:r>
          </w:p>
          <w:p w:rsidR="009F4CA1" w:rsidRPr="00BA569F" w:rsidRDefault="009F4CA1">
            <w:pPr>
              <w:jc w:val="both"/>
              <w:rPr>
                <w:rFonts w:ascii="Times New Roman" w:hAnsi="Times New Roman" w:cs="Times New Roman"/>
                <w:sz w:val="24"/>
                <w:szCs w:val="24"/>
                <w:lang w:val="ru-RU"/>
              </w:rPr>
            </w:pPr>
            <w:proofErr w:type="spellStart"/>
            <w:r w:rsidRPr="00BA569F">
              <w:rPr>
                <w:rFonts w:ascii="Times New Roman" w:hAnsi="Times New Roman" w:cs="Times New Roman"/>
                <w:bCs/>
                <w:sz w:val="24"/>
                <w:szCs w:val="24"/>
                <w:lang w:val="ru-RU"/>
              </w:rPr>
              <w:t>Куняев</w:t>
            </w:r>
            <w:proofErr w:type="spellEnd"/>
            <w:r w:rsidRPr="00BA569F">
              <w:rPr>
                <w:rFonts w:ascii="Times New Roman" w:hAnsi="Times New Roman" w:cs="Times New Roman"/>
                <w:bCs/>
                <w:sz w:val="24"/>
                <w:szCs w:val="24"/>
                <w:lang w:val="ru-RU"/>
              </w:rPr>
              <w:t xml:space="preserve"> С.</w:t>
            </w:r>
          </w:p>
          <w:p w:rsidR="009F4CA1" w:rsidRPr="00BA569F" w:rsidRDefault="009F4CA1">
            <w:pPr>
              <w:jc w:val="both"/>
              <w:rPr>
                <w:rFonts w:ascii="Times New Roman" w:hAnsi="Times New Roman" w:cs="Times New Roman"/>
                <w:sz w:val="24"/>
                <w:szCs w:val="24"/>
                <w:lang w:val="ru-RU"/>
              </w:rPr>
            </w:pPr>
            <w:r w:rsidRPr="00BA569F">
              <w:rPr>
                <w:rFonts w:ascii="Times New Roman" w:hAnsi="Times New Roman" w:cs="Times New Roman"/>
                <w:bCs/>
                <w:sz w:val="24"/>
                <w:szCs w:val="24"/>
                <w:lang w:val="ru-RU"/>
              </w:rPr>
              <w:t>Горбовский Г.</w:t>
            </w:r>
          </w:p>
          <w:p w:rsidR="009F4CA1" w:rsidRPr="00BA569F" w:rsidRDefault="009F4CA1">
            <w:pPr>
              <w:jc w:val="both"/>
              <w:rPr>
                <w:rFonts w:ascii="Times New Roman" w:hAnsi="Times New Roman" w:cs="Times New Roman"/>
                <w:sz w:val="24"/>
                <w:szCs w:val="24"/>
                <w:lang w:val="ru-RU"/>
              </w:rPr>
            </w:pPr>
            <w:r w:rsidRPr="00BA569F">
              <w:rPr>
                <w:rFonts w:ascii="Times New Roman" w:hAnsi="Times New Roman" w:cs="Times New Roman"/>
                <w:bCs/>
                <w:sz w:val="24"/>
                <w:szCs w:val="24"/>
                <w:lang w:val="ru-RU"/>
              </w:rPr>
              <w:t>Рубцов Н.</w:t>
            </w:r>
          </w:p>
          <w:p w:rsidR="009F4CA1" w:rsidRPr="00BA569F" w:rsidRDefault="009F4CA1">
            <w:pPr>
              <w:jc w:val="both"/>
              <w:rPr>
                <w:rFonts w:ascii="Times New Roman" w:hAnsi="Times New Roman" w:cs="Times New Roman"/>
                <w:sz w:val="24"/>
                <w:szCs w:val="24"/>
                <w:lang w:val="ru-RU"/>
              </w:rPr>
            </w:pPr>
            <w:proofErr w:type="spellStart"/>
            <w:r w:rsidRPr="00BA569F">
              <w:rPr>
                <w:rFonts w:ascii="Times New Roman" w:hAnsi="Times New Roman" w:cs="Times New Roman"/>
                <w:bCs/>
                <w:sz w:val="24"/>
                <w:szCs w:val="24"/>
                <w:lang w:val="ru-RU"/>
              </w:rPr>
              <w:t>Жигулин</w:t>
            </w:r>
            <w:proofErr w:type="spellEnd"/>
            <w:r w:rsidRPr="00BA569F">
              <w:rPr>
                <w:rFonts w:ascii="Times New Roman" w:hAnsi="Times New Roman" w:cs="Times New Roman"/>
                <w:bCs/>
                <w:sz w:val="24"/>
                <w:szCs w:val="24"/>
                <w:lang w:val="ru-RU"/>
              </w:rPr>
              <w:t xml:space="preserve"> А</w:t>
            </w:r>
            <w:r w:rsidRPr="00BA569F">
              <w:rPr>
                <w:rFonts w:ascii="Times New Roman" w:hAnsi="Times New Roman" w:cs="Times New Roman"/>
                <w:b/>
                <w:bCs/>
                <w:sz w:val="24"/>
                <w:szCs w:val="24"/>
                <w:lang w:val="ru-RU"/>
              </w:rPr>
              <w:t>.</w:t>
            </w:r>
          </w:p>
        </w:tc>
        <w:tc>
          <w:tcPr>
            <w:tcW w:w="2268" w:type="dxa"/>
            <w:tcBorders>
              <w:top w:val="single" w:sz="4" w:space="0" w:color="auto"/>
              <w:left w:val="single" w:sz="4" w:space="0" w:color="auto"/>
              <w:bottom w:val="single" w:sz="4" w:space="0" w:color="auto"/>
              <w:right w:val="single" w:sz="4" w:space="0" w:color="auto"/>
            </w:tcBorders>
            <w:hideMark/>
          </w:tcPr>
          <w:p w:rsidR="009F4CA1" w:rsidRPr="00BA569F" w:rsidRDefault="009F4CA1">
            <w:pPr>
              <w:jc w:val="both"/>
              <w:rPr>
                <w:rFonts w:ascii="Times New Roman" w:hAnsi="Times New Roman" w:cs="Times New Roman"/>
                <w:sz w:val="24"/>
                <w:szCs w:val="24"/>
                <w:lang w:val="ru-RU"/>
              </w:rPr>
            </w:pPr>
            <w:proofErr w:type="spellStart"/>
            <w:r w:rsidRPr="00BA569F">
              <w:rPr>
                <w:rFonts w:ascii="Times New Roman" w:hAnsi="Times New Roman" w:cs="Times New Roman"/>
                <w:bCs/>
                <w:sz w:val="24"/>
                <w:szCs w:val="24"/>
                <w:lang w:val="ru-RU"/>
              </w:rPr>
              <w:t>Наровчатов</w:t>
            </w:r>
            <w:proofErr w:type="spellEnd"/>
            <w:r w:rsidRPr="00BA569F">
              <w:rPr>
                <w:rFonts w:ascii="Times New Roman" w:hAnsi="Times New Roman" w:cs="Times New Roman"/>
                <w:bCs/>
                <w:sz w:val="24"/>
                <w:szCs w:val="24"/>
                <w:lang w:val="ru-RU"/>
              </w:rPr>
              <w:t xml:space="preserve"> С.</w:t>
            </w:r>
          </w:p>
          <w:p w:rsidR="009F4CA1" w:rsidRPr="00BA569F" w:rsidRDefault="009F4CA1">
            <w:pPr>
              <w:jc w:val="both"/>
              <w:rPr>
                <w:rFonts w:ascii="Times New Roman" w:hAnsi="Times New Roman" w:cs="Times New Roman"/>
                <w:sz w:val="24"/>
                <w:szCs w:val="24"/>
                <w:lang w:val="ru-RU"/>
              </w:rPr>
            </w:pPr>
            <w:r w:rsidRPr="00BA569F">
              <w:rPr>
                <w:rFonts w:ascii="Times New Roman" w:hAnsi="Times New Roman" w:cs="Times New Roman"/>
                <w:bCs/>
                <w:sz w:val="24"/>
                <w:szCs w:val="24"/>
                <w:lang w:val="ru-RU"/>
              </w:rPr>
              <w:t>Слуцкий Б.</w:t>
            </w:r>
          </w:p>
          <w:p w:rsidR="009F4CA1" w:rsidRPr="00BA569F" w:rsidRDefault="009F4CA1">
            <w:pPr>
              <w:jc w:val="both"/>
              <w:rPr>
                <w:rFonts w:ascii="Times New Roman" w:hAnsi="Times New Roman" w:cs="Times New Roman"/>
                <w:sz w:val="24"/>
                <w:szCs w:val="24"/>
                <w:lang w:val="ru-RU"/>
              </w:rPr>
            </w:pPr>
            <w:proofErr w:type="spellStart"/>
            <w:r w:rsidRPr="00BA569F">
              <w:rPr>
                <w:rFonts w:ascii="Times New Roman" w:hAnsi="Times New Roman" w:cs="Times New Roman"/>
                <w:bCs/>
                <w:sz w:val="24"/>
                <w:szCs w:val="24"/>
                <w:lang w:val="ru-RU"/>
              </w:rPr>
              <w:t>Друнина</w:t>
            </w:r>
            <w:proofErr w:type="spellEnd"/>
            <w:r w:rsidRPr="00BA569F">
              <w:rPr>
                <w:rFonts w:ascii="Times New Roman" w:hAnsi="Times New Roman" w:cs="Times New Roman"/>
                <w:bCs/>
                <w:sz w:val="24"/>
                <w:szCs w:val="24"/>
                <w:lang w:val="ru-RU"/>
              </w:rPr>
              <w:t xml:space="preserve"> Ю.</w:t>
            </w:r>
          </w:p>
          <w:p w:rsidR="009F4CA1" w:rsidRPr="00BA569F" w:rsidRDefault="009F4CA1">
            <w:pPr>
              <w:jc w:val="both"/>
              <w:rPr>
                <w:rFonts w:ascii="Times New Roman" w:hAnsi="Times New Roman" w:cs="Times New Roman"/>
                <w:sz w:val="24"/>
                <w:szCs w:val="24"/>
                <w:lang w:val="ru-RU"/>
              </w:rPr>
            </w:pPr>
            <w:r w:rsidRPr="00BA569F">
              <w:rPr>
                <w:rFonts w:ascii="Times New Roman" w:hAnsi="Times New Roman" w:cs="Times New Roman"/>
                <w:bCs/>
                <w:sz w:val="24"/>
                <w:szCs w:val="24"/>
                <w:lang w:val="ru-RU"/>
              </w:rPr>
              <w:t>Самойлов Д.</w:t>
            </w:r>
          </w:p>
          <w:p w:rsidR="009F4CA1" w:rsidRPr="00BA569F" w:rsidRDefault="009F4CA1">
            <w:pPr>
              <w:jc w:val="both"/>
              <w:rPr>
                <w:rFonts w:ascii="Times New Roman" w:hAnsi="Times New Roman" w:cs="Times New Roman"/>
                <w:sz w:val="24"/>
                <w:szCs w:val="24"/>
                <w:lang w:val="ru-RU"/>
              </w:rPr>
            </w:pPr>
            <w:proofErr w:type="spellStart"/>
            <w:r w:rsidRPr="00BA569F">
              <w:rPr>
                <w:rFonts w:ascii="Times New Roman" w:hAnsi="Times New Roman" w:cs="Times New Roman"/>
                <w:bCs/>
                <w:sz w:val="24"/>
                <w:szCs w:val="24"/>
                <w:lang w:val="ru-RU"/>
              </w:rPr>
              <w:t>Левитанский</w:t>
            </w:r>
            <w:proofErr w:type="spellEnd"/>
            <w:r w:rsidRPr="00BA569F">
              <w:rPr>
                <w:rFonts w:ascii="Times New Roman" w:hAnsi="Times New Roman" w:cs="Times New Roman"/>
                <w:b/>
                <w:bCs/>
                <w:sz w:val="24"/>
                <w:szCs w:val="24"/>
                <w:lang w:val="ru-RU"/>
              </w:rP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9F4CA1" w:rsidRPr="00BA569F" w:rsidRDefault="009F4CA1">
            <w:pPr>
              <w:jc w:val="both"/>
              <w:rPr>
                <w:rFonts w:ascii="Times New Roman" w:hAnsi="Times New Roman" w:cs="Times New Roman"/>
                <w:bCs/>
                <w:sz w:val="24"/>
                <w:szCs w:val="24"/>
                <w:lang w:val="ru-RU"/>
              </w:rPr>
            </w:pPr>
            <w:r w:rsidRPr="00BA569F">
              <w:rPr>
                <w:rFonts w:ascii="Times New Roman" w:hAnsi="Times New Roman" w:cs="Times New Roman"/>
                <w:bCs/>
                <w:sz w:val="24"/>
                <w:szCs w:val="24"/>
                <w:lang w:val="ru-RU"/>
              </w:rPr>
              <w:t>Окуджава</w:t>
            </w:r>
          </w:p>
          <w:p w:rsidR="009F4CA1" w:rsidRPr="00BA569F" w:rsidRDefault="009F4CA1">
            <w:pPr>
              <w:jc w:val="both"/>
              <w:rPr>
                <w:rFonts w:ascii="Times New Roman" w:hAnsi="Times New Roman" w:cs="Times New Roman"/>
                <w:bCs/>
                <w:sz w:val="24"/>
                <w:szCs w:val="24"/>
                <w:lang w:val="ru-RU"/>
              </w:rPr>
            </w:pPr>
            <w:r w:rsidRPr="00BA569F">
              <w:rPr>
                <w:rFonts w:ascii="Times New Roman" w:hAnsi="Times New Roman" w:cs="Times New Roman"/>
                <w:bCs/>
                <w:sz w:val="24"/>
                <w:szCs w:val="24"/>
                <w:lang w:val="ru-RU"/>
              </w:rPr>
              <w:t>А.Галич</w:t>
            </w:r>
          </w:p>
          <w:p w:rsidR="009F4CA1" w:rsidRPr="00BA569F" w:rsidRDefault="009F4CA1">
            <w:pPr>
              <w:jc w:val="both"/>
              <w:rPr>
                <w:rFonts w:ascii="Times New Roman" w:hAnsi="Times New Roman" w:cs="Times New Roman"/>
                <w:bCs/>
                <w:sz w:val="24"/>
                <w:szCs w:val="24"/>
                <w:lang w:val="ru-RU"/>
              </w:rPr>
            </w:pPr>
            <w:r w:rsidRPr="00BA569F">
              <w:rPr>
                <w:rFonts w:ascii="Times New Roman" w:hAnsi="Times New Roman" w:cs="Times New Roman"/>
                <w:bCs/>
                <w:sz w:val="24"/>
                <w:szCs w:val="24"/>
                <w:lang w:val="ru-RU"/>
              </w:rPr>
              <w:t>В. Высоцкий</w:t>
            </w:r>
          </w:p>
        </w:tc>
      </w:tr>
    </w:tbl>
    <w:p w:rsidR="009F4CA1" w:rsidRPr="00BA569F" w:rsidRDefault="009F4CA1" w:rsidP="009F4CA1">
      <w:pPr>
        <w:spacing w:after="0" w:line="240" w:lineRule="auto"/>
        <w:jc w:val="both"/>
        <w:rPr>
          <w:rFonts w:ascii="Times New Roman" w:hAnsi="Times New Roman" w:cs="Times New Roman"/>
          <w:sz w:val="24"/>
          <w:szCs w:val="24"/>
          <w:lang w:val="ru-RU"/>
        </w:rPr>
      </w:pP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Сообщения обучающихся о поэтах, сопровождающееся чтением стихов</w:t>
      </w:r>
      <w:proofErr w:type="gramStart"/>
      <w:r w:rsidRPr="00BA569F">
        <w:rPr>
          <w:rFonts w:ascii="Times New Roman" w:hAnsi="Times New Roman" w:cs="Times New Roman"/>
          <w:sz w:val="24"/>
          <w:szCs w:val="24"/>
          <w:lang w:val="ru-RU"/>
        </w:rPr>
        <w:t>.(</w:t>
      </w:r>
      <w:proofErr w:type="gramEnd"/>
      <w:r w:rsidRPr="00BA569F">
        <w:rPr>
          <w:rFonts w:ascii="Times New Roman" w:hAnsi="Times New Roman" w:cs="Times New Roman"/>
          <w:sz w:val="24"/>
          <w:szCs w:val="24"/>
          <w:lang w:val="ru-RU"/>
        </w:rPr>
        <w:t>опережающее домашнее задание.</w:t>
      </w:r>
    </w:p>
    <w:p w:rsidR="009F4CA1" w:rsidRPr="00BA569F" w:rsidRDefault="009F4CA1" w:rsidP="009F4CA1">
      <w:pPr>
        <w:spacing w:after="0" w:line="240" w:lineRule="auto"/>
        <w:jc w:val="both"/>
        <w:rPr>
          <w:rFonts w:ascii="Times New Roman" w:hAnsi="Times New Roman" w:cs="Times New Roman"/>
          <w:b/>
          <w:sz w:val="24"/>
          <w:szCs w:val="24"/>
          <w:u w:val="single"/>
          <w:lang w:val="ru-RU"/>
        </w:rPr>
      </w:pPr>
    </w:p>
    <w:p w:rsidR="009F4CA1" w:rsidRPr="00BA569F" w:rsidRDefault="009F4CA1" w:rsidP="009F4CA1">
      <w:pPr>
        <w:spacing w:after="0" w:line="240" w:lineRule="auto"/>
        <w:jc w:val="both"/>
        <w:rPr>
          <w:rFonts w:ascii="Times New Roman" w:hAnsi="Times New Roman" w:cs="Times New Roman"/>
          <w:b/>
          <w:sz w:val="24"/>
          <w:szCs w:val="24"/>
          <w:u w:val="single"/>
          <w:lang w:val="ru-RU"/>
        </w:rPr>
      </w:pPr>
    </w:p>
    <w:p w:rsidR="009F4CA1" w:rsidRPr="00BA569F" w:rsidRDefault="009F4CA1" w:rsidP="009F4CA1">
      <w:pPr>
        <w:spacing w:after="0" w:line="240" w:lineRule="auto"/>
        <w:jc w:val="both"/>
        <w:rPr>
          <w:rFonts w:ascii="Times New Roman" w:hAnsi="Times New Roman" w:cs="Times New Roman"/>
          <w:b/>
          <w:i/>
          <w:sz w:val="24"/>
          <w:szCs w:val="24"/>
          <w:u w:val="single"/>
          <w:lang w:val="ru-RU"/>
        </w:rPr>
      </w:pPr>
      <w:r w:rsidRPr="00BA569F">
        <w:rPr>
          <w:rFonts w:ascii="Times New Roman" w:hAnsi="Times New Roman" w:cs="Times New Roman"/>
          <w:b/>
          <w:sz w:val="24"/>
          <w:szCs w:val="24"/>
          <w:u w:val="single"/>
          <w:lang w:val="ru-RU"/>
        </w:rPr>
        <w:t xml:space="preserve">1965-1980- е – </w:t>
      </w:r>
      <w:r w:rsidRPr="00BA569F">
        <w:rPr>
          <w:rFonts w:ascii="Times New Roman" w:hAnsi="Times New Roman" w:cs="Times New Roman"/>
          <w:b/>
          <w:i/>
          <w:sz w:val="24"/>
          <w:szCs w:val="24"/>
          <w:u w:val="single"/>
          <w:lang w:val="ru-RU"/>
        </w:rPr>
        <w:t>литература «застоя»</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Со второй половины 1960-х годов наметились перемены в духовном климате советского общества.</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Настроения «оттепели» в среде интеллигенции постепенно перерастали в настороженное и критическое отношение к существующему режиму. Власть проявляла неспособность и нежелание вести открытый диалог с обществом о путях дальнейшего развития страны. </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Появились признаки  возврата к прошлому, тема преодоления последствий «культа личности» И.В. Сталина исчезла из печати. Были приняты серьезные меры против тех, кто активно выражал несогласие с пересмотром политического наследия «оттепели».</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В художественной литературе возросло влияние цензурного пресса. Участилась практика запрета публикаций.</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В 1970 г. редакцию «Нового мира» вынужден был покинуть А.Т. Твардовский.</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Огромный резонанс вызвали произведения, без прикрас, трезво рисующие нелегкую жизнь советской деревни. Собирательно авторов называли «деревенщиками».</w:t>
      </w:r>
      <w:r w:rsidRPr="00BA569F">
        <w:rPr>
          <w:rFonts w:ascii="Times New Roman" w:hAnsi="Times New Roman" w:cs="Times New Roman"/>
          <w:sz w:val="24"/>
          <w:szCs w:val="24"/>
          <w:lang w:val="ru-RU"/>
        </w:rPr>
        <w:br/>
        <w:t xml:space="preserve">      По мере того как официальная культура становилась все более консервативной, росло влияние неофициальной, альтернативной культуры.</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В 1960-е – 1980-е гг. появилось новое явление в музыке – авторская песня  А. Галича,  Б. Окуджавы,  В. Высоцкого, Ю. Кима.</w:t>
      </w:r>
    </w:p>
    <w:p w:rsidR="009F4CA1" w:rsidRPr="00BA569F" w:rsidRDefault="009F4CA1" w:rsidP="009F4CA1">
      <w:pPr>
        <w:spacing w:after="0" w:line="240" w:lineRule="auto"/>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Несогласные», так переводится с латинского языка получивший широкое распространение в политическом лексиконе 1970-х – начала 1980-х гг. термин  «диссиденты».   Началом диссидентского движения в Советском Союзе можно считать прогремевший на весь мир судебный процесс по делу писателей Андрея Синявского  и Юрия Даниэля</w:t>
      </w:r>
    </w:p>
    <w:p w:rsidR="009F4CA1" w:rsidRPr="00BA569F" w:rsidRDefault="009F4CA1" w:rsidP="009F4CA1">
      <w:pPr>
        <w:spacing w:after="0" w:line="240" w:lineRule="auto"/>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В 1974 г. из СССР был выслан  А.И. Солженицын, лауреат Нобелевской премии по литературе 1970 г.</w:t>
      </w:r>
    </w:p>
    <w:p w:rsidR="009F4CA1" w:rsidRPr="00BA569F" w:rsidRDefault="009F4CA1" w:rsidP="009F4CA1">
      <w:pPr>
        <w:spacing w:after="0" w:line="240" w:lineRule="auto"/>
        <w:rPr>
          <w:rFonts w:ascii="Times New Roman" w:hAnsi="Times New Roman" w:cs="Times New Roman"/>
          <w:sz w:val="24"/>
          <w:szCs w:val="24"/>
          <w:lang w:val="ru-RU"/>
        </w:rPr>
      </w:pPr>
    </w:p>
    <w:p w:rsidR="009F4CA1" w:rsidRPr="00BA569F" w:rsidRDefault="009F4CA1" w:rsidP="009F4CA1">
      <w:pPr>
        <w:spacing w:after="0" w:line="240" w:lineRule="auto"/>
        <w:rPr>
          <w:rFonts w:ascii="Times New Roman" w:hAnsi="Times New Roman" w:cs="Times New Roman"/>
          <w:sz w:val="24"/>
          <w:szCs w:val="24"/>
          <w:lang w:val="ru-RU"/>
        </w:rPr>
      </w:pPr>
      <w:r w:rsidRPr="00BA569F">
        <w:rPr>
          <w:rFonts w:ascii="Times New Roman" w:hAnsi="Times New Roman" w:cs="Times New Roman"/>
          <w:sz w:val="24"/>
          <w:szCs w:val="24"/>
          <w:lang w:val="ru-RU"/>
        </w:rPr>
        <w:t>.</w:t>
      </w:r>
    </w:p>
    <w:p w:rsidR="009F4CA1" w:rsidRPr="00BA569F" w:rsidRDefault="009F4CA1" w:rsidP="009F4CA1">
      <w:pPr>
        <w:spacing w:after="0" w:line="240" w:lineRule="auto"/>
        <w:jc w:val="both"/>
        <w:rPr>
          <w:rFonts w:ascii="Times New Roman" w:hAnsi="Times New Roman" w:cs="Times New Roman"/>
          <w:b/>
          <w:sz w:val="24"/>
          <w:szCs w:val="24"/>
          <w:lang w:val="ru-RU"/>
        </w:rPr>
      </w:pPr>
      <w:r w:rsidRPr="00BA569F">
        <w:rPr>
          <w:rFonts w:ascii="Times New Roman" w:hAnsi="Times New Roman" w:cs="Times New Roman"/>
          <w:b/>
          <w:sz w:val="24"/>
          <w:szCs w:val="24"/>
          <w:lang w:val="ru-RU"/>
        </w:rPr>
        <w:t xml:space="preserve"> Обзор основных тем и проблем литературы 50-80-хг.г.</w:t>
      </w:r>
    </w:p>
    <w:p w:rsidR="009F4CA1" w:rsidRPr="00BA569F" w:rsidRDefault="009F4CA1" w:rsidP="009F4CA1">
      <w:pPr>
        <w:pStyle w:val="a3"/>
        <w:numPr>
          <w:ilvl w:val="0"/>
          <w:numId w:val="2"/>
        </w:numPr>
        <w:spacing w:after="0" w:line="240" w:lineRule="auto"/>
        <w:jc w:val="both"/>
        <w:rPr>
          <w:rFonts w:ascii="Times New Roman" w:hAnsi="Times New Roman" w:cs="Times New Roman"/>
          <w:sz w:val="24"/>
          <w:szCs w:val="24"/>
          <w:lang w:val="ru-RU"/>
        </w:rPr>
      </w:pPr>
      <w:r w:rsidRPr="00BA569F">
        <w:rPr>
          <w:rFonts w:ascii="Times New Roman" w:hAnsi="Times New Roman" w:cs="Times New Roman"/>
          <w:i/>
          <w:sz w:val="24"/>
          <w:szCs w:val="24"/>
          <w:u w:val="single"/>
          <w:lang w:val="ru-RU"/>
        </w:rPr>
        <w:t>Литература о Великой Отечественной войне</w:t>
      </w:r>
      <w:r w:rsidRPr="00BA569F">
        <w:rPr>
          <w:rFonts w:ascii="Times New Roman" w:hAnsi="Times New Roman" w:cs="Times New Roman"/>
          <w:sz w:val="24"/>
          <w:szCs w:val="24"/>
          <w:lang w:val="ru-RU"/>
        </w:rPr>
        <w:t xml:space="preserve">. </w:t>
      </w:r>
    </w:p>
    <w:p w:rsidR="00C76EF6"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Осмысление Великой Победы. Ощущение священного смысла войны, неумирающая память о войне. </w:t>
      </w:r>
    </w:p>
    <w:p w:rsidR="00C76EF6" w:rsidRPr="00BA569F" w:rsidRDefault="00C76EF6" w:rsidP="00C76EF6">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w:t>
      </w:r>
      <w:proofErr w:type="gramStart"/>
      <w:r w:rsidRPr="00BA569F">
        <w:rPr>
          <w:rFonts w:ascii="Times New Roman" w:hAnsi="Times New Roman" w:cs="Times New Roman"/>
          <w:sz w:val="24"/>
          <w:szCs w:val="24"/>
          <w:lang w:val="ru-RU"/>
        </w:rPr>
        <w:t>Окопная</w:t>
      </w:r>
      <w:proofErr w:type="gramEnd"/>
      <w:r w:rsidRPr="00BA569F">
        <w:rPr>
          <w:rFonts w:ascii="Times New Roman" w:hAnsi="Times New Roman" w:cs="Times New Roman"/>
          <w:sz w:val="24"/>
          <w:szCs w:val="24"/>
          <w:lang w:val="ru-RU"/>
        </w:rPr>
        <w:t xml:space="preserve"> правда войны»:</w:t>
      </w:r>
    </w:p>
    <w:p w:rsidR="00C76EF6" w:rsidRPr="00BA569F" w:rsidRDefault="00C76EF6" w:rsidP="00C76EF6">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А) Симонов;</w:t>
      </w:r>
    </w:p>
    <w:p w:rsidR="00C76EF6" w:rsidRPr="00BA569F" w:rsidRDefault="00C76EF6" w:rsidP="00C76EF6">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Б) Быков В.;</w:t>
      </w:r>
    </w:p>
    <w:p w:rsidR="00C76EF6" w:rsidRPr="00BA569F" w:rsidRDefault="00C76EF6" w:rsidP="00C76EF6">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В) Бондарев </w:t>
      </w:r>
      <w:proofErr w:type="gramStart"/>
      <w:r w:rsidRPr="00BA569F">
        <w:rPr>
          <w:rFonts w:ascii="Times New Roman" w:hAnsi="Times New Roman" w:cs="Times New Roman"/>
          <w:sz w:val="24"/>
          <w:szCs w:val="24"/>
          <w:lang w:val="ru-RU"/>
        </w:rPr>
        <w:t>Ю</w:t>
      </w:r>
      <w:proofErr w:type="gramEnd"/>
      <w:r w:rsidRPr="00BA569F">
        <w:rPr>
          <w:rFonts w:ascii="Times New Roman" w:hAnsi="Times New Roman" w:cs="Times New Roman"/>
          <w:sz w:val="24"/>
          <w:szCs w:val="24"/>
          <w:lang w:val="ru-RU"/>
        </w:rPr>
        <w:t>;</w:t>
      </w:r>
    </w:p>
    <w:p w:rsidR="00C76EF6" w:rsidRPr="00BA569F" w:rsidRDefault="00C76EF6" w:rsidP="00C76EF6">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Г) Васильев Б.</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w:t>
      </w:r>
      <w:r w:rsidR="00C76EF6" w:rsidRPr="00BA569F">
        <w:rPr>
          <w:rFonts w:ascii="Times New Roman" w:hAnsi="Times New Roman" w:cs="Times New Roman"/>
          <w:sz w:val="24"/>
          <w:szCs w:val="24"/>
          <w:lang w:val="ru-RU"/>
        </w:rPr>
        <w:t xml:space="preserve">    </w:t>
      </w:r>
      <w:r w:rsidRPr="00BA569F">
        <w:rPr>
          <w:rFonts w:ascii="Times New Roman" w:hAnsi="Times New Roman" w:cs="Times New Roman"/>
          <w:sz w:val="24"/>
          <w:szCs w:val="24"/>
          <w:lang w:val="ru-RU"/>
        </w:rPr>
        <w:t xml:space="preserve">.  С именами Г. Бакланова, В. Быкова, К. Воробьева, Владимира Богомолова, Юрия Бондарева связана вторая волна военной прозы. «Лейтенантская» проза: артиллеристы Г. Бакланов и Ю. Бондарев, пехотинцы В. Быков и Ю. Гончаров, кремлевский курсант К. Воробьев на войне были лейтенантами. За их повестями закрепилось и другое название — произведения «окопной правды». Они отражают стремление писателей отразить сложный </w:t>
      </w:r>
      <w:r w:rsidRPr="00BA569F">
        <w:rPr>
          <w:rFonts w:ascii="Times New Roman" w:hAnsi="Times New Roman" w:cs="Times New Roman"/>
          <w:sz w:val="24"/>
          <w:szCs w:val="24"/>
          <w:lang w:val="ru-RU"/>
        </w:rPr>
        <w:lastRenderedPageBreak/>
        <w:t>трагический ход войны «так, как это было» — с предельной правдой во всем, во всей обнаженной трагедии.</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Предельная приближенность к человеку на войне, окопная жизнь солдат, судьба батальона, роты, взвода, события, совершающиеся на пяди земли, сосредоточенность на отдельном боевом эпизоде, чаще всего трагедийном, — вот что отличает эти повести.  Личный фронтовой опыт писателей, пришедших в литературу непосредственно с переднего края, подсказывал им делать упор на описании трудностей жизни на войне. Они считали их преодоление подвигом не меньшим, чем совершенный при исключительных обстоятельствах героический поступок.</w:t>
      </w:r>
    </w:p>
    <w:p w:rsidR="009F4CA1" w:rsidRPr="00BA569F" w:rsidRDefault="009F4CA1" w:rsidP="009F4CA1">
      <w:pPr>
        <w:spacing w:after="0" w:line="240" w:lineRule="auto"/>
        <w:jc w:val="both"/>
        <w:rPr>
          <w:rFonts w:ascii="Times New Roman" w:hAnsi="Times New Roman" w:cs="Times New Roman"/>
          <w:sz w:val="24"/>
          <w:szCs w:val="24"/>
          <w:lang w:val="ru-RU"/>
        </w:rPr>
      </w:pPr>
    </w:p>
    <w:p w:rsidR="009F4CA1" w:rsidRPr="00BA569F" w:rsidRDefault="009F4CA1" w:rsidP="009F4CA1">
      <w:pPr>
        <w:pStyle w:val="a3"/>
        <w:numPr>
          <w:ilvl w:val="0"/>
          <w:numId w:val="2"/>
        </w:numPr>
        <w:spacing w:after="0" w:line="240" w:lineRule="auto"/>
        <w:jc w:val="both"/>
        <w:rPr>
          <w:rFonts w:ascii="Times New Roman" w:hAnsi="Times New Roman" w:cs="Times New Roman"/>
          <w:sz w:val="24"/>
          <w:szCs w:val="24"/>
          <w:u w:val="single"/>
          <w:lang w:val="ru-RU"/>
        </w:rPr>
      </w:pPr>
      <w:r w:rsidRPr="00BA569F">
        <w:rPr>
          <w:rFonts w:ascii="Times New Roman" w:hAnsi="Times New Roman" w:cs="Times New Roman"/>
          <w:sz w:val="24"/>
          <w:szCs w:val="24"/>
          <w:u w:val="single"/>
          <w:lang w:val="ru-RU"/>
        </w:rPr>
        <w:t xml:space="preserve"> «</w:t>
      </w:r>
      <w:r w:rsidRPr="00BA569F">
        <w:rPr>
          <w:rFonts w:ascii="Times New Roman" w:hAnsi="Times New Roman" w:cs="Times New Roman"/>
          <w:i/>
          <w:sz w:val="24"/>
          <w:szCs w:val="24"/>
          <w:u w:val="single"/>
          <w:lang w:val="ru-RU"/>
        </w:rPr>
        <w:t>Деревенская проза» 60-80-х годов XX века</w:t>
      </w:r>
      <w:r w:rsidRPr="00BA569F">
        <w:rPr>
          <w:rFonts w:ascii="Times New Roman" w:hAnsi="Times New Roman" w:cs="Times New Roman"/>
          <w:sz w:val="24"/>
          <w:szCs w:val="24"/>
          <w:u w:val="single"/>
          <w:lang w:val="ru-RU"/>
        </w:rPr>
        <w:t>.</w:t>
      </w:r>
    </w:p>
    <w:p w:rsidR="009F4CA1" w:rsidRPr="00BA569F" w:rsidRDefault="009F4CA1" w:rsidP="009F4CA1">
      <w:pPr>
        <w:spacing w:after="0" w:line="240" w:lineRule="auto"/>
        <w:jc w:val="both"/>
        <w:rPr>
          <w:rFonts w:ascii="Times New Roman" w:hAnsi="Times New Roman" w:cs="Times New Roman"/>
          <w:sz w:val="24"/>
          <w:szCs w:val="24"/>
          <w:lang w:val="ru-RU"/>
        </w:rPr>
      </w:pPr>
    </w:p>
    <w:p w:rsidR="009F4CA1" w:rsidRPr="00BA569F" w:rsidRDefault="009F4CA1" w:rsidP="009F4CA1">
      <w:pPr>
        <w:spacing w:after="0" w:line="240" w:lineRule="auto"/>
        <w:jc w:val="both"/>
        <w:rPr>
          <w:rFonts w:ascii="Times New Roman" w:eastAsia="Calibri" w:hAnsi="Times New Roman" w:cs="Times New Roman"/>
          <w:i/>
          <w:sz w:val="24"/>
          <w:szCs w:val="24"/>
          <w:lang w:val="ru-RU"/>
        </w:rPr>
      </w:pPr>
      <w:r w:rsidRPr="00BA569F">
        <w:rPr>
          <w:rFonts w:ascii="Times New Roman" w:hAnsi="Times New Roman" w:cs="Times New Roman"/>
          <w:i/>
          <w:sz w:val="24"/>
          <w:szCs w:val="24"/>
          <w:lang w:val="ru-RU"/>
        </w:rPr>
        <w:t xml:space="preserve">     «Столь  </w:t>
      </w:r>
      <w:r w:rsidRPr="00BA569F">
        <w:rPr>
          <w:rFonts w:ascii="Times New Roman" w:eastAsia="Calibri" w:hAnsi="Times New Roman" w:cs="Times New Roman"/>
          <w:i/>
          <w:sz w:val="24"/>
          <w:szCs w:val="24"/>
          <w:lang w:val="ru-RU"/>
        </w:rPr>
        <w:t>пристального  вни</w:t>
      </w:r>
      <w:r w:rsidRPr="00BA569F">
        <w:rPr>
          <w:rFonts w:ascii="Times New Roman" w:hAnsi="Times New Roman" w:cs="Times New Roman"/>
          <w:i/>
          <w:sz w:val="24"/>
          <w:szCs w:val="24"/>
          <w:lang w:val="ru-RU"/>
        </w:rPr>
        <w:t xml:space="preserve">мания именно  к  </w:t>
      </w:r>
      <w:r w:rsidRPr="00BA569F">
        <w:rPr>
          <w:rFonts w:ascii="Times New Roman" w:eastAsia="Calibri" w:hAnsi="Times New Roman" w:cs="Times New Roman"/>
          <w:i/>
          <w:sz w:val="24"/>
          <w:szCs w:val="24"/>
          <w:lang w:val="ru-RU"/>
        </w:rPr>
        <w:t>нравственным   истокам характера  человека  деревни литература еще не знала... Сегодня идет речь об изменении всего о</w:t>
      </w:r>
      <w:r w:rsidRPr="00BA569F">
        <w:rPr>
          <w:rFonts w:ascii="Times New Roman" w:hAnsi="Times New Roman" w:cs="Times New Roman"/>
          <w:i/>
          <w:sz w:val="24"/>
          <w:szCs w:val="24"/>
          <w:lang w:val="ru-RU"/>
        </w:rPr>
        <w:t>блика крестьянской   России, с</w:t>
      </w:r>
      <w:r w:rsidRPr="00BA569F">
        <w:rPr>
          <w:rFonts w:ascii="Times New Roman" w:eastAsia="Calibri" w:hAnsi="Times New Roman" w:cs="Times New Roman"/>
          <w:i/>
          <w:sz w:val="24"/>
          <w:szCs w:val="24"/>
          <w:lang w:val="ru-RU"/>
        </w:rPr>
        <w:t xml:space="preserve"> которой проч</w:t>
      </w:r>
      <w:r w:rsidRPr="00BA569F">
        <w:rPr>
          <w:rFonts w:ascii="Times New Roman" w:hAnsi="Times New Roman" w:cs="Times New Roman"/>
          <w:i/>
          <w:sz w:val="24"/>
          <w:szCs w:val="24"/>
          <w:lang w:val="ru-RU"/>
        </w:rPr>
        <w:t xml:space="preserve">но  связаны  наши </w:t>
      </w:r>
      <w:r w:rsidRPr="00BA569F">
        <w:rPr>
          <w:rFonts w:ascii="Times New Roman" w:eastAsia="Calibri" w:hAnsi="Times New Roman" w:cs="Times New Roman"/>
          <w:i/>
          <w:sz w:val="24"/>
          <w:szCs w:val="24"/>
          <w:lang w:val="ru-RU"/>
        </w:rPr>
        <w:t>духовные, этические, эстетические ценности</w:t>
      </w:r>
      <w:proofErr w:type="gramStart"/>
      <w:r w:rsidRPr="00BA569F">
        <w:rPr>
          <w:rFonts w:ascii="Times New Roman" w:eastAsia="Calibri" w:hAnsi="Times New Roman" w:cs="Times New Roman"/>
          <w:i/>
          <w:sz w:val="24"/>
          <w:szCs w:val="24"/>
          <w:lang w:val="ru-RU"/>
        </w:rPr>
        <w:t xml:space="preserve">.. </w:t>
      </w:r>
      <w:proofErr w:type="gramEnd"/>
    </w:p>
    <w:p w:rsidR="009F4CA1" w:rsidRPr="00BA569F" w:rsidRDefault="009F4CA1" w:rsidP="009F4CA1">
      <w:pPr>
        <w:spacing w:after="0" w:line="240" w:lineRule="auto"/>
        <w:jc w:val="both"/>
        <w:rPr>
          <w:rFonts w:ascii="Times New Roman" w:eastAsia="Calibri" w:hAnsi="Times New Roman" w:cs="Times New Roman"/>
          <w:i/>
          <w:sz w:val="24"/>
          <w:szCs w:val="24"/>
          <w:lang w:val="ru-RU"/>
        </w:rPr>
      </w:pPr>
      <w:r w:rsidRPr="00BA569F">
        <w:rPr>
          <w:rFonts w:ascii="Times New Roman" w:eastAsia="Calibri" w:hAnsi="Times New Roman" w:cs="Times New Roman"/>
          <w:i/>
          <w:sz w:val="24"/>
          <w:szCs w:val="24"/>
          <w:lang w:val="ru-RU"/>
        </w:rPr>
        <w:t>Исследуются проблемы  не  просто деревенские,   но  проблемы   нашего национального     развития,     наших исторических судеб»</w:t>
      </w:r>
    </w:p>
    <w:p w:rsidR="009F4CA1" w:rsidRPr="00BA569F" w:rsidRDefault="009F4CA1" w:rsidP="009F4CA1">
      <w:pPr>
        <w:spacing w:after="0" w:line="240" w:lineRule="auto"/>
        <w:jc w:val="both"/>
        <w:rPr>
          <w:rFonts w:ascii="Times New Roman" w:eastAsia="Calibri" w:hAnsi="Times New Roman" w:cs="Times New Roman"/>
          <w:sz w:val="24"/>
          <w:szCs w:val="24"/>
          <w:lang w:val="ru-RU"/>
        </w:rPr>
      </w:pPr>
      <w:r w:rsidRPr="00BA569F">
        <w:rPr>
          <w:rFonts w:ascii="Times New Roman" w:hAnsi="Times New Roman" w:cs="Times New Roman"/>
          <w:sz w:val="24"/>
          <w:szCs w:val="24"/>
          <w:lang w:val="ru-RU"/>
        </w:rPr>
        <w:t xml:space="preserve">                                                                                       </w:t>
      </w:r>
      <w:r w:rsidRPr="00BA569F">
        <w:rPr>
          <w:rFonts w:ascii="Times New Roman" w:eastAsia="Calibri" w:hAnsi="Times New Roman" w:cs="Times New Roman"/>
          <w:sz w:val="24"/>
          <w:szCs w:val="24"/>
          <w:lang w:val="ru-RU"/>
        </w:rPr>
        <w:t xml:space="preserve"> (Ф.Л. Абрамов)</w:t>
      </w:r>
    </w:p>
    <w:p w:rsidR="009F4CA1" w:rsidRPr="00BA569F" w:rsidRDefault="009F4CA1" w:rsidP="009F4CA1">
      <w:pPr>
        <w:spacing w:after="0" w:line="240" w:lineRule="auto"/>
        <w:jc w:val="both"/>
        <w:rPr>
          <w:rFonts w:ascii="Times New Roman" w:hAnsi="Times New Roman" w:cs="Times New Roman"/>
          <w:sz w:val="24"/>
          <w:szCs w:val="24"/>
          <w:lang w:val="ru-RU"/>
        </w:rPr>
      </w:pP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У истоков деревенской </w:t>
      </w:r>
      <w:r w:rsidR="00C76EF6" w:rsidRPr="00BA569F">
        <w:rPr>
          <w:rFonts w:ascii="Times New Roman" w:hAnsi="Times New Roman" w:cs="Times New Roman"/>
          <w:sz w:val="24"/>
          <w:szCs w:val="24"/>
          <w:lang w:val="ru-RU"/>
        </w:rPr>
        <w:t>прозы произведения</w:t>
      </w:r>
      <w:r w:rsidRPr="00BA569F">
        <w:rPr>
          <w:rFonts w:ascii="Times New Roman" w:hAnsi="Times New Roman" w:cs="Times New Roman"/>
          <w:sz w:val="24"/>
          <w:szCs w:val="24"/>
          <w:lang w:val="ru-RU"/>
        </w:rPr>
        <w:t xml:space="preserve"> В.В.Овечкин</w:t>
      </w:r>
      <w:r w:rsidR="00C76EF6" w:rsidRPr="00BA569F">
        <w:rPr>
          <w:rFonts w:ascii="Times New Roman" w:hAnsi="Times New Roman" w:cs="Times New Roman"/>
          <w:sz w:val="24"/>
          <w:szCs w:val="24"/>
          <w:lang w:val="ru-RU"/>
        </w:rPr>
        <w:t>а, Солженицына («Матренин двор»).</w:t>
      </w:r>
    </w:p>
    <w:p w:rsidR="009F4CA1" w:rsidRPr="00BA569F" w:rsidRDefault="00C76EF6"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Эта тема становится центральной в творчестве </w:t>
      </w:r>
      <w:r w:rsidR="009F4CA1" w:rsidRPr="00BA569F">
        <w:rPr>
          <w:rFonts w:ascii="Times New Roman" w:hAnsi="Times New Roman" w:cs="Times New Roman"/>
          <w:sz w:val="24"/>
          <w:szCs w:val="24"/>
          <w:lang w:val="ru-RU"/>
        </w:rPr>
        <w:t>В.И.Белов</w:t>
      </w:r>
      <w:r w:rsidRPr="00BA569F">
        <w:rPr>
          <w:rFonts w:ascii="Times New Roman" w:hAnsi="Times New Roman" w:cs="Times New Roman"/>
          <w:sz w:val="24"/>
          <w:szCs w:val="24"/>
          <w:lang w:val="ru-RU"/>
        </w:rPr>
        <w:t>а</w:t>
      </w:r>
      <w:r w:rsidR="009F4CA1" w:rsidRPr="00BA569F">
        <w:rPr>
          <w:rFonts w:ascii="Times New Roman" w:hAnsi="Times New Roman" w:cs="Times New Roman"/>
          <w:sz w:val="24"/>
          <w:szCs w:val="24"/>
          <w:lang w:val="ru-RU"/>
        </w:rPr>
        <w:t xml:space="preserve"> </w:t>
      </w:r>
      <w:r w:rsidRPr="00BA569F">
        <w:rPr>
          <w:rFonts w:ascii="Times New Roman" w:hAnsi="Times New Roman" w:cs="Times New Roman"/>
          <w:sz w:val="24"/>
          <w:szCs w:val="24"/>
          <w:lang w:val="ru-RU"/>
        </w:rPr>
        <w:t>(</w:t>
      </w:r>
      <w:r w:rsidR="009F4CA1" w:rsidRPr="00BA569F">
        <w:rPr>
          <w:rFonts w:ascii="Times New Roman" w:hAnsi="Times New Roman" w:cs="Times New Roman"/>
          <w:sz w:val="24"/>
          <w:szCs w:val="24"/>
          <w:lang w:val="ru-RU"/>
        </w:rPr>
        <w:t>«Привычное дело»)</w:t>
      </w:r>
      <w:r w:rsidRPr="00BA569F">
        <w:rPr>
          <w:rFonts w:ascii="Times New Roman" w:hAnsi="Times New Roman" w:cs="Times New Roman"/>
          <w:sz w:val="24"/>
          <w:szCs w:val="24"/>
          <w:lang w:val="ru-RU"/>
        </w:rPr>
        <w:t xml:space="preserve">, </w:t>
      </w:r>
      <w:r w:rsidR="009F4CA1" w:rsidRPr="00BA569F">
        <w:rPr>
          <w:rFonts w:ascii="Times New Roman" w:hAnsi="Times New Roman" w:cs="Times New Roman"/>
          <w:sz w:val="24"/>
          <w:szCs w:val="24"/>
          <w:lang w:val="ru-RU"/>
        </w:rPr>
        <w:t xml:space="preserve"> В.М.Шукшин</w:t>
      </w:r>
      <w:r w:rsidRPr="00BA569F">
        <w:rPr>
          <w:rFonts w:ascii="Times New Roman" w:hAnsi="Times New Roman" w:cs="Times New Roman"/>
          <w:sz w:val="24"/>
          <w:szCs w:val="24"/>
          <w:lang w:val="ru-RU"/>
        </w:rPr>
        <w:t>а (</w:t>
      </w:r>
      <w:r w:rsidR="009F4CA1" w:rsidRPr="00BA569F">
        <w:rPr>
          <w:rFonts w:ascii="Times New Roman" w:hAnsi="Times New Roman" w:cs="Times New Roman"/>
          <w:sz w:val="24"/>
          <w:szCs w:val="24"/>
          <w:lang w:val="ru-RU"/>
        </w:rPr>
        <w:t>«Сельские жители»</w:t>
      </w:r>
      <w:r w:rsidRPr="00BA569F">
        <w:rPr>
          <w:rFonts w:ascii="Times New Roman" w:hAnsi="Times New Roman" w:cs="Times New Roman"/>
          <w:sz w:val="24"/>
          <w:szCs w:val="24"/>
          <w:lang w:val="ru-RU"/>
        </w:rPr>
        <w:t>),</w:t>
      </w:r>
      <w:r w:rsidR="009F4CA1" w:rsidRPr="00BA569F">
        <w:rPr>
          <w:rFonts w:ascii="Times New Roman" w:hAnsi="Times New Roman" w:cs="Times New Roman"/>
          <w:sz w:val="24"/>
          <w:szCs w:val="24"/>
          <w:lang w:val="ru-RU"/>
        </w:rPr>
        <w:t xml:space="preserve"> Ф.А.Абрамов</w:t>
      </w:r>
      <w:r w:rsidRPr="00BA569F">
        <w:rPr>
          <w:rFonts w:ascii="Times New Roman" w:hAnsi="Times New Roman" w:cs="Times New Roman"/>
          <w:sz w:val="24"/>
          <w:szCs w:val="24"/>
          <w:lang w:val="ru-RU"/>
        </w:rPr>
        <w:t>а</w:t>
      </w:r>
      <w:r w:rsidR="009F4CA1" w:rsidRPr="00BA569F">
        <w:rPr>
          <w:rFonts w:ascii="Times New Roman" w:hAnsi="Times New Roman" w:cs="Times New Roman"/>
          <w:sz w:val="24"/>
          <w:szCs w:val="24"/>
          <w:lang w:val="ru-RU"/>
        </w:rPr>
        <w:t xml:space="preserve">  </w:t>
      </w:r>
      <w:r w:rsidRPr="00BA569F">
        <w:rPr>
          <w:rFonts w:ascii="Times New Roman" w:hAnsi="Times New Roman" w:cs="Times New Roman"/>
          <w:sz w:val="24"/>
          <w:szCs w:val="24"/>
          <w:lang w:val="ru-RU"/>
        </w:rPr>
        <w:t>(</w:t>
      </w:r>
      <w:r w:rsidR="009F4CA1" w:rsidRPr="00BA569F">
        <w:rPr>
          <w:rFonts w:ascii="Times New Roman" w:hAnsi="Times New Roman" w:cs="Times New Roman"/>
          <w:sz w:val="24"/>
          <w:szCs w:val="24"/>
          <w:lang w:val="ru-RU"/>
        </w:rPr>
        <w:t>«Деревянные кони</w:t>
      </w:r>
      <w:proofErr w:type="gramStart"/>
      <w:r w:rsidR="009F4CA1" w:rsidRPr="00BA569F">
        <w:rPr>
          <w:rFonts w:ascii="Times New Roman" w:hAnsi="Times New Roman" w:cs="Times New Roman"/>
          <w:sz w:val="24"/>
          <w:szCs w:val="24"/>
          <w:lang w:val="ru-RU"/>
        </w:rPr>
        <w:t>»</w:t>
      </w:r>
      <w:r w:rsidRPr="00BA569F">
        <w:rPr>
          <w:rFonts w:ascii="Times New Roman" w:hAnsi="Times New Roman" w:cs="Times New Roman"/>
          <w:sz w:val="24"/>
          <w:szCs w:val="24"/>
          <w:lang w:val="ru-RU"/>
        </w:rPr>
        <w:t xml:space="preserve">, </w:t>
      </w:r>
      <w:r w:rsidR="009F4CA1" w:rsidRPr="00BA569F">
        <w:rPr>
          <w:rFonts w:ascii="Times New Roman" w:hAnsi="Times New Roman" w:cs="Times New Roman"/>
          <w:sz w:val="24"/>
          <w:szCs w:val="24"/>
          <w:lang w:val="ru-RU"/>
        </w:rPr>
        <w:t>)</w:t>
      </w:r>
      <w:r w:rsidRPr="00BA569F">
        <w:rPr>
          <w:rFonts w:ascii="Times New Roman" w:hAnsi="Times New Roman" w:cs="Times New Roman"/>
          <w:sz w:val="24"/>
          <w:szCs w:val="24"/>
          <w:lang w:val="ru-RU"/>
        </w:rPr>
        <w:t>,</w:t>
      </w:r>
      <w:r w:rsidR="009F4CA1" w:rsidRPr="00BA569F">
        <w:rPr>
          <w:rFonts w:ascii="Times New Roman" w:hAnsi="Times New Roman" w:cs="Times New Roman"/>
          <w:sz w:val="24"/>
          <w:szCs w:val="24"/>
          <w:lang w:val="ru-RU"/>
        </w:rPr>
        <w:t xml:space="preserve"> , </w:t>
      </w:r>
      <w:proofErr w:type="gramEnd"/>
      <w:r w:rsidR="009F4CA1" w:rsidRPr="00BA569F">
        <w:rPr>
          <w:rFonts w:ascii="Times New Roman" w:hAnsi="Times New Roman" w:cs="Times New Roman"/>
          <w:sz w:val="24"/>
          <w:szCs w:val="24"/>
          <w:lang w:val="ru-RU"/>
        </w:rPr>
        <w:t>В.П.Астафьев</w:t>
      </w:r>
      <w:r w:rsidRPr="00BA569F">
        <w:rPr>
          <w:rFonts w:ascii="Times New Roman" w:hAnsi="Times New Roman" w:cs="Times New Roman"/>
          <w:sz w:val="24"/>
          <w:szCs w:val="24"/>
          <w:lang w:val="ru-RU"/>
        </w:rPr>
        <w:t>а</w:t>
      </w:r>
      <w:r w:rsidR="009F4CA1" w:rsidRPr="00BA569F">
        <w:rPr>
          <w:rFonts w:ascii="Times New Roman" w:hAnsi="Times New Roman" w:cs="Times New Roman"/>
          <w:sz w:val="24"/>
          <w:szCs w:val="24"/>
          <w:lang w:val="ru-RU"/>
        </w:rPr>
        <w:t>,  В.Г.Распутин</w:t>
      </w:r>
      <w:r w:rsidRPr="00BA569F">
        <w:rPr>
          <w:rFonts w:ascii="Times New Roman" w:hAnsi="Times New Roman" w:cs="Times New Roman"/>
          <w:sz w:val="24"/>
          <w:szCs w:val="24"/>
          <w:lang w:val="ru-RU"/>
        </w:rPr>
        <w:t>а</w:t>
      </w:r>
      <w:r w:rsidR="009F4CA1" w:rsidRPr="00BA569F">
        <w:rPr>
          <w:rFonts w:ascii="Times New Roman" w:hAnsi="Times New Roman" w:cs="Times New Roman"/>
          <w:sz w:val="24"/>
          <w:szCs w:val="24"/>
          <w:lang w:val="ru-RU"/>
        </w:rPr>
        <w:t xml:space="preserve">. </w:t>
      </w:r>
    </w:p>
    <w:p w:rsidR="008767FF" w:rsidRPr="00BA569F" w:rsidRDefault="008767FF" w:rsidP="008767FF">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Для этих авторов характерны бережное отношение к богатствам русского языка, защита русской речи.</w:t>
      </w:r>
    </w:p>
    <w:p w:rsidR="008767FF" w:rsidRPr="00BA569F" w:rsidRDefault="008767FF" w:rsidP="008767FF">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w:t>
      </w:r>
      <w:proofErr w:type="gramStart"/>
      <w:r w:rsidRPr="00BA569F">
        <w:rPr>
          <w:rFonts w:ascii="Times New Roman" w:hAnsi="Times New Roman" w:cs="Times New Roman"/>
          <w:sz w:val="24"/>
          <w:szCs w:val="24"/>
          <w:lang w:val="ru-RU"/>
        </w:rPr>
        <w:t>Деревня представилась Шукшину, Распутину, Белову, Астафьеву, Абрамову воплощением традиций народной жизни — нравственных, бытовых, эстетических.</w:t>
      </w:r>
      <w:proofErr w:type="gramEnd"/>
      <w:r w:rsidRPr="00BA569F">
        <w:rPr>
          <w:rFonts w:ascii="Times New Roman" w:hAnsi="Times New Roman" w:cs="Times New Roman"/>
          <w:sz w:val="24"/>
          <w:szCs w:val="24"/>
          <w:lang w:val="ru-RU"/>
        </w:rPr>
        <w:t xml:space="preserve"> В их книгах заметна потребность окинуть взглядом все, что связано с этими традициями, и то, что их ломало.</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Художественный мир писателей-деревенщиков  —  деревня, дом, семья, человек. Нравственность определяется природным  и  народным  началом.  </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Массовое переселение из деревни в город привело к разрушению вековых традиций, уклада жизни, утрате преемственности исторической памяти, разрушению нравственности. В разрыве  с национальными корнями  деревенщики видят трагедию</w:t>
      </w:r>
      <w:proofErr w:type="gramStart"/>
      <w:r w:rsidRPr="00BA569F">
        <w:rPr>
          <w:rFonts w:ascii="Times New Roman" w:hAnsi="Times New Roman" w:cs="Times New Roman"/>
          <w:sz w:val="24"/>
          <w:szCs w:val="24"/>
          <w:lang w:val="ru-RU"/>
        </w:rPr>
        <w:t xml:space="preserve"> .</w:t>
      </w:r>
      <w:proofErr w:type="gramEnd"/>
    </w:p>
    <w:p w:rsidR="00C76EF6"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w:t>
      </w:r>
      <w:r w:rsidR="00C76EF6" w:rsidRPr="00BA569F">
        <w:rPr>
          <w:rFonts w:ascii="Times New Roman" w:hAnsi="Times New Roman" w:cs="Times New Roman"/>
          <w:sz w:val="24"/>
          <w:szCs w:val="24"/>
          <w:lang w:val="ru-RU"/>
        </w:rPr>
        <w:t>Тему «малой родины» питала н</w:t>
      </w:r>
      <w:r w:rsidRPr="00BA569F">
        <w:rPr>
          <w:rFonts w:ascii="Times New Roman" w:hAnsi="Times New Roman" w:cs="Times New Roman"/>
          <w:sz w:val="24"/>
          <w:szCs w:val="24"/>
          <w:lang w:val="ru-RU"/>
        </w:rPr>
        <w:t>е только память серд</w:t>
      </w:r>
      <w:r w:rsidR="00C76EF6" w:rsidRPr="00BA569F">
        <w:rPr>
          <w:rFonts w:ascii="Times New Roman" w:hAnsi="Times New Roman" w:cs="Times New Roman"/>
          <w:sz w:val="24"/>
          <w:szCs w:val="24"/>
          <w:lang w:val="ru-RU"/>
        </w:rPr>
        <w:t xml:space="preserve">ца, </w:t>
      </w:r>
      <w:r w:rsidRPr="00BA569F">
        <w:rPr>
          <w:rFonts w:ascii="Times New Roman" w:hAnsi="Times New Roman" w:cs="Times New Roman"/>
          <w:sz w:val="24"/>
          <w:szCs w:val="24"/>
          <w:lang w:val="ru-RU"/>
        </w:rPr>
        <w:t xml:space="preserve">но и боль за ее настоящее, тревога за ее будущее. </w:t>
      </w:r>
      <w:r w:rsidR="00C76EF6" w:rsidRPr="00BA569F">
        <w:rPr>
          <w:rFonts w:ascii="Times New Roman" w:hAnsi="Times New Roman" w:cs="Times New Roman"/>
          <w:sz w:val="24"/>
          <w:szCs w:val="24"/>
          <w:lang w:val="ru-RU"/>
        </w:rPr>
        <w:t xml:space="preserve">В 60—70-е годы литература исследует </w:t>
      </w:r>
      <w:r w:rsidRPr="00BA569F">
        <w:rPr>
          <w:rFonts w:ascii="Times New Roman" w:hAnsi="Times New Roman" w:cs="Times New Roman"/>
          <w:sz w:val="24"/>
          <w:szCs w:val="24"/>
          <w:lang w:val="ru-RU"/>
        </w:rPr>
        <w:t xml:space="preserve"> причины </w:t>
      </w:r>
      <w:r w:rsidR="00C76EF6" w:rsidRPr="00BA569F">
        <w:rPr>
          <w:rFonts w:ascii="Times New Roman" w:hAnsi="Times New Roman" w:cs="Times New Roman"/>
          <w:sz w:val="24"/>
          <w:szCs w:val="24"/>
          <w:lang w:val="ru-RU"/>
        </w:rPr>
        <w:t>разрушения ее</w:t>
      </w:r>
      <w:proofErr w:type="gramStart"/>
      <w:r w:rsidR="00C76EF6" w:rsidRPr="00BA569F">
        <w:rPr>
          <w:rFonts w:ascii="Times New Roman" w:hAnsi="Times New Roman" w:cs="Times New Roman"/>
          <w:sz w:val="24"/>
          <w:szCs w:val="24"/>
          <w:lang w:val="ru-RU"/>
        </w:rPr>
        <w:t>.</w:t>
      </w:r>
      <w:proofErr w:type="gramEnd"/>
      <w:r w:rsidRPr="00BA569F">
        <w:rPr>
          <w:rFonts w:ascii="Times New Roman" w:hAnsi="Times New Roman" w:cs="Times New Roman"/>
          <w:sz w:val="24"/>
          <w:szCs w:val="24"/>
          <w:lang w:val="ru-RU"/>
        </w:rPr>
        <w:t xml:space="preserve"> </w:t>
      </w:r>
      <w:proofErr w:type="gramStart"/>
      <w:r w:rsidRPr="00BA569F">
        <w:rPr>
          <w:rFonts w:ascii="Times New Roman" w:hAnsi="Times New Roman" w:cs="Times New Roman"/>
          <w:sz w:val="24"/>
          <w:szCs w:val="24"/>
          <w:lang w:val="ru-RU"/>
        </w:rPr>
        <w:t>п</w:t>
      </w:r>
      <w:proofErr w:type="gramEnd"/>
      <w:r w:rsidRPr="00BA569F">
        <w:rPr>
          <w:rFonts w:ascii="Times New Roman" w:hAnsi="Times New Roman" w:cs="Times New Roman"/>
          <w:sz w:val="24"/>
          <w:szCs w:val="24"/>
          <w:lang w:val="ru-RU"/>
        </w:rPr>
        <w:t xml:space="preserve">исал: </w:t>
      </w:r>
    </w:p>
    <w:p w:rsidR="00C76EF6" w:rsidRPr="00BA569F" w:rsidRDefault="00C76EF6" w:rsidP="009F4CA1">
      <w:pPr>
        <w:spacing w:after="0" w:line="240" w:lineRule="auto"/>
        <w:jc w:val="both"/>
        <w:rPr>
          <w:rFonts w:ascii="Times New Roman" w:hAnsi="Times New Roman" w:cs="Times New Roman"/>
          <w:sz w:val="24"/>
          <w:szCs w:val="24"/>
          <w:lang w:val="ru-RU"/>
        </w:rPr>
      </w:pPr>
    </w:p>
    <w:p w:rsidR="00C76EF6" w:rsidRPr="00BA569F" w:rsidRDefault="00C76EF6" w:rsidP="009F4CA1">
      <w:pPr>
        <w:spacing w:after="0" w:line="240" w:lineRule="auto"/>
        <w:jc w:val="both"/>
        <w:rPr>
          <w:rFonts w:ascii="Times New Roman" w:hAnsi="Times New Roman" w:cs="Times New Roman"/>
          <w:i/>
          <w:sz w:val="24"/>
          <w:szCs w:val="24"/>
          <w:lang w:val="ru-RU"/>
        </w:rPr>
      </w:pPr>
      <w:r w:rsidRPr="00BA569F">
        <w:rPr>
          <w:rFonts w:ascii="Times New Roman" w:hAnsi="Times New Roman" w:cs="Times New Roman"/>
          <w:i/>
          <w:sz w:val="24"/>
          <w:szCs w:val="24"/>
          <w:lang w:val="ru-RU"/>
        </w:rPr>
        <w:t xml:space="preserve">     </w:t>
      </w:r>
      <w:r w:rsidR="009F4CA1" w:rsidRPr="00BA569F">
        <w:rPr>
          <w:rFonts w:ascii="Times New Roman" w:hAnsi="Times New Roman" w:cs="Times New Roman"/>
          <w:i/>
          <w:sz w:val="24"/>
          <w:szCs w:val="24"/>
          <w:lang w:val="ru-RU"/>
        </w:rPr>
        <w:t>«Деревня — это глубины России, почва, на которой выросла и расцвела наша культура.</w:t>
      </w:r>
      <w:proofErr w:type="gramStart"/>
      <w:r w:rsidR="009F4CA1" w:rsidRPr="00BA569F">
        <w:rPr>
          <w:rFonts w:ascii="Times New Roman" w:hAnsi="Times New Roman" w:cs="Times New Roman"/>
          <w:i/>
          <w:sz w:val="24"/>
          <w:szCs w:val="24"/>
          <w:lang w:val="ru-RU"/>
        </w:rPr>
        <w:t xml:space="preserve"> .</w:t>
      </w:r>
      <w:proofErr w:type="gramEnd"/>
      <w:r w:rsidR="009F4CA1" w:rsidRPr="00BA569F">
        <w:rPr>
          <w:rFonts w:ascii="Times New Roman" w:hAnsi="Times New Roman" w:cs="Times New Roman"/>
          <w:i/>
          <w:sz w:val="24"/>
          <w:szCs w:val="24"/>
          <w:lang w:val="ru-RU"/>
        </w:rPr>
        <w:t>.  Вместе со старинным укладом уходит в небытие нравственный тип. Традиционная Россия переворачивает последние страницы своей тысячелетней истории. Интерес ко всем этим явлениям в литературе закономерен</w:t>
      </w:r>
      <w:proofErr w:type="gramStart"/>
      <w:r w:rsidR="009F4CA1" w:rsidRPr="00BA569F">
        <w:rPr>
          <w:rFonts w:ascii="Times New Roman" w:hAnsi="Times New Roman" w:cs="Times New Roman"/>
          <w:i/>
          <w:sz w:val="24"/>
          <w:szCs w:val="24"/>
          <w:lang w:val="ru-RU"/>
        </w:rPr>
        <w:t>… С</w:t>
      </w:r>
      <w:proofErr w:type="gramEnd"/>
      <w:r w:rsidR="009F4CA1" w:rsidRPr="00BA569F">
        <w:rPr>
          <w:rFonts w:ascii="Times New Roman" w:hAnsi="Times New Roman" w:cs="Times New Roman"/>
          <w:i/>
          <w:sz w:val="24"/>
          <w:szCs w:val="24"/>
          <w:lang w:val="ru-RU"/>
        </w:rPr>
        <w:t>ходят на нет традиционные ремесла, исчезают местные особенности крестьянского жилища, которые складывались веками… Серьезные потери несет язык. Деревня всегда говорила на более богатом языке, чем город, сейчас эта свежесть выщелачивается, размывается…»</w:t>
      </w:r>
    </w:p>
    <w:p w:rsidR="00C76EF6" w:rsidRPr="00BA569F" w:rsidRDefault="00C76EF6" w:rsidP="009F4CA1">
      <w:pPr>
        <w:spacing w:after="0" w:line="240" w:lineRule="auto"/>
        <w:jc w:val="both"/>
        <w:rPr>
          <w:rFonts w:ascii="Times New Roman" w:hAnsi="Times New Roman" w:cs="Times New Roman"/>
          <w:i/>
          <w:sz w:val="24"/>
          <w:szCs w:val="24"/>
          <w:lang w:val="ru-RU"/>
        </w:rPr>
      </w:pPr>
      <w:r w:rsidRPr="00BA569F">
        <w:rPr>
          <w:rFonts w:ascii="Times New Roman" w:hAnsi="Times New Roman" w:cs="Times New Roman"/>
          <w:i/>
          <w:sz w:val="24"/>
          <w:szCs w:val="24"/>
          <w:lang w:val="ru-RU"/>
        </w:rPr>
        <w:t xml:space="preserve">                                                                                </w:t>
      </w:r>
      <w:r w:rsidRPr="00BA569F">
        <w:rPr>
          <w:rFonts w:ascii="Times New Roman" w:hAnsi="Times New Roman" w:cs="Times New Roman"/>
          <w:sz w:val="24"/>
          <w:szCs w:val="24"/>
          <w:lang w:val="ru-RU"/>
        </w:rPr>
        <w:t>Ф. Абрамов</w:t>
      </w:r>
    </w:p>
    <w:p w:rsidR="00C76EF6" w:rsidRPr="00BA569F" w:rsidRDefault="00C76EF6" w:rsidP="009F4CA1">
      <w:pPr>
        <w:spacing w:after="0" w:line="240" w:lineRule="auto"/>
        <w:jc w:val="both"/>
        <w:rPr>
          <w:rFonts w:ascii="Times New Roman" w:hAnsi="Times New Roman" w:cs="Times New Roman"/>
          <w:i/>
          <w:sz w:val="24"/>
          <w:szCs w:val="24"/>
          <w:lang w:val="ru-RU"/>
        </w:rPr>
      </w:pP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w:t>
      </w:r>
      <w:r w:rsidR="008767FF" w:rsidRPr="00BA569F">
        <w:rPr>
          <w:rFonts w:ascii="Times New Roman" w:hAnsi="Times New Roman" w:cs="Times New Roman"/>
          <w:sz w:val="24"/>
          <w:szCs w:val="24"/>
          <w:lang w:val="ru-RU"/>
        </w:rPr>
        <w:t>Н</w:t>
      </w:r>
      <w:r w:rsidRPr="00BA569F">
        <w:rPr>
          <w:rFonts w:ascii="Times New Roman" w:hAnsi="Times New Roman" w:cs="Times New Roman"/>
          <w:sz w:val="24"/>
          <w:szCs w:val="24"/>
          <w:lang w:val="ru-RU"/>
        </w:rPr>
        <w:t xml:space="preserve">е хлебом единым жив человек». Эту истину исповедуют лучшие герои Белова и Распутина, Шукшина и Астафьева, </w:t>
      </w:r>
      <w:proofErr w:type="spellStart"/>
      <w:r w:rsidRPr="00BA569F">
        <w:rPr>
          <w:rFonts w:ascii="Times New Roman" w:hAnsi="Times New Roman" w:cs="Times New Roman"/>
          <w:sz w:val="24"/>
          <w:szCs w:val="24"/>
          <w:lang w:val="ru-RU"/>
        </w:rPr>
        <w:t>Можаева</w:t>
      </w:r>
      <w:proofErr w:type="spellEnd"/>
      <w:r w:rsidRPr="00BA569F">
        <w:rPr>
          <w:rFonts w:ascii="Times New Roman" w:hAnsi="Times New Roman" w:cs="Times New Roman"/>
          <w:sz w:val="24"/>
          <w:szCs w:val="24"/>
          <w:lang w:val="ru-RU"/>
        </w:rPr>
        <w:t xml:space="preserve"> и Абрамова. В их произведениях нужно </w:t>
      </w:r>
      <w:r w:rsidRPr="00BA569F">
        <w:rPr>
          <w:rFonts w:ascii="Times New Roman" w:hAnsi="Times New Roman" w:cs="Times New Roman"/>
          <w:sz w:val="24"/>
          <w:szCs w:val="24"/>
          <w:lang w:val="ru-RU"/>
        </w:rPr>
        <w:lastRenderedPageBreak/>
        <w:t xml:space="preserve">отметить и картины жестокого разорения деревни, сначала во время коллективизации («Кануны» В. Белова, «Мужики и бабы» Б. </w:t>
      </w:r>
      <w:proofErr w:type="spellStart"/>
      <w:r w:rsidRPr="00BA569F">
        <w:rPr>
          <w:rFonts w:ascii="Times New Roman" w:hAnsi="Times New Roman" w:cs="Times New Roman"/>
          <w:sz w:val="24"/>
          <w:szCs w:val="24"/>
          <w:lang w:val="ru-RU"/>
        </w:rPr>
        <w:t>Можаева</w:t>
      </w:r>
      <w:proofErr w:type="spellEnd"/>
      <w:r w:rsidRPr="00BA569F">
        <w:rPr>
          <w:rFonts w:ascii="Times New Roman" w:hAnsi="Times New Roman" w:cs="Times New Roman"/>
          <w:sz w:val="24"/>
          <w:szCs w:val="24"/>
          <w:lang w:val="ru-RU"/>
        </w:rPr>
        <w:t>), потом в годы войны («Братья и сестры» Ф. Абрамова), в годы послевоенного лихолетья («Две зимы и три лета» Ф. Абрамова, «Матренин двор» А. Солженицына, «Привычное дело» В. Белова).</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«Деревенская» проза, начавшаяся с поэтизации детства и природы, кончилась сознанием великой утраты. </w:t>
      </w:r>
      <w:proofErr w:type="gramStart"/>
      <w:r w:rsidRPr="00BA569F">
        <w:rPr>
          <w:rFonts w:ascii="Times New Roman" w:hAnsi="Times New Roman" w:cs="Times New Roman"/>
          <w:sz w:val="24"/>
          <w:szCs w:val="24"/>
          <w:lang w:val="ru-RU"/>
        </w:rPr>
        <w:t>Не случаен же мотив «прощания», «последнего поклона», отраженный и в названиях произведений («Прощание с Матерой», «Последний срок» В. Распутина, «Последний поклон» В. Астафьева, «Последняя страда», «Последний старик деревни» Ф. Абрамова), и в главных сюжетных ситуациях произведений, и предчувствиях героев.</w:t>
      </w:r>
      <w:proofErr w:type="gramEnd"/>
      <w:r w:rsidRPr="00BA569F">
        <w:rPr>
          <w:rFonts w:ascii="Times New Roman" w:hAnsi="Times New Roman" w:cs="Times New Roman"/>
          <w:sz w:val="24"/>
          <w:szCs w:val="24"/>
          <w:lang w:val="ru-RU"/>
        </w:rPr>
        <w:t xml:space="preserve"> Ф. Абрамов нередко говорил, </w:t>
      </w:r>
      <w:r w:rsidR="00C603F1" w:rsidRPr="00BA569F">
        <w:rPr>
          <w:rFonts w:ascii="Times New Roman" w:hAnsi="Times New Roman" w:cs="Times New Roman"/>
          <w:sz w:val="24"/>
          <w:szCs w:val="24"/>
          <w:lang w:val="ru-RU"/>
        </w:rPr>
        <w:t>что Россия прощается с деревней, как с матерью.</w:t>
      </w:r>
    </w:p>
    <w:p w:rsidR="009F4CA1" w:rsidRPr="00BA569F" w:rsidRDefault="009F4CA1" w:rsidP="009F4CA1">
      <w:pPr>
        <w:spacing w:after="0" w:line="240" w:lineRule="auto"/>
        <w:jc w:val="both"/>
        <w:rPr>
          <w:rFonts w:ascii="Times New Roman" w:hAnsi="Times New Roman" w:cs="Times New Roman"/>
          <w:sz w:val="24"/>
          <w:szCs w:val="24"/>
          <w:lang w:val="ru-RU"/>
        </w:rPr>
      </w:pPr>
    </w:p>
    <w:p w:rsidR="009F4CA1" w:rsidRPr="00BA569F" w:rsidRDefault="009F4CA1" w:rsidP="009F4CA1">
      <w:pPr>
        <w:spacing w:after="0" w:line="240" w:lineRule="auto"/>
        <w:jc w:val="both"/>
        <w:rPr>
          <w:rFonts w:ascii="Times New Roman" w:hAnsi="Times New Roman" w:cs="Times New Roman"/>
          <w:sz w:val="24"/>
          <w:szCs w:val="24"/>
          <w:lang w:val="ru-RU"/>
        </w:rPr>
      </w:pPr>
    </w:p>
    <w:p w:rsidR="009F4CA1" w:rsidRPr="00BA569F" w:rsidRDefault="009F4CA1" w:rsidP="009F4CA1">
      <w:pPr>
        <w:pStyle w:val="a3"/>
        <w:numPr>
          <w:ilvl w:val="0"/>
          <w:numId w:val="3"/>
        </w:numPr>
        <w:spacing w:after="0" w:line="240" w:lineRule="auto"/>
        <w:jc w:val="both"/>
        <w:rPr>
          <w:rFonts w:ascii="Times New Roman" w:hAnsi="Times New Roman" w:cs="Times New Roman"/>
          <w:sz w:val="24"/>
          <w:szCs w:val="24"/>
          <w:u w:val="single"/>
          <w:lang w:val="ru-RU"/>
        </w:rPr>
      </w:pPr>
      <w:r w:rsidRPr="00BA569F">
        <w:rPr>
          <w:rFonts w:ascii="Times New Roman" w:hAnsi="Times New Roman" w:cs="Times New Roman"/>
          <w:i/>
          <w:sz w:val="24"/>
          <w:szCs w:val="24"/>
          <w:u w:val="single"/>
          <w:lang w:val="ru-RU"/>
        </w:rPr>
        <w:t>«Городская» проза</w:t>
      </w:r>
      <w:r w:rsidRPr="00BA569F">
        <w:rPr>
          <w:rFonts w:ascii="Times New Roman" w:hAnsi="Times New Roman" w:cs="Times New Roman"/>
          <w:sz w:val="24"/>
          <w:szCs w:val="24"/>
          <w:u w:val="single"/>
          <w:lang w:val="ru-RU"/>
        </w:rPr>
        <w:t>.</w:t>
      </w:r>
    </w:p>
    <w:p w:rsidR="009F4CA1" w:rsidRPr="00BA569F" w:rsidRDefault="009F4CA1" w:rsidP="009F4CA1">
      <w:pPr>
        <w:spacing w:after="0" w:line="240" w:lineRule="auto"/>
        <w:ind w:left="360"/>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(Стоит напомнить, что в современной литературе определения типа «деревенская», «городская», «военная» не являются научными терминами, носят условный характер)</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На определенном этапе развития литературы 60—70-х годов возникло явление, получившее название «городская проза». Противоположный полюс относительно деревенской прозы – это проза городская. Подобно </w:t>
      </w:r>
      <w:proofErr w:type="gramStart"/>
      <w:r w:rsidRPr="00BA569F">
        <w:rPr>
          <w:rFonts w:ascii="Times New Roman" w:hAnsi="Times New Roman" w:cs="Times New Roman"/>
          <w:sz w:val="24"/>
          <w:szCs w:val="24"/>
          <w:lang w:val="ru-RU"/>
        </w:rPr>
        <w:t>тому</w:t>
      </w:r>
      <w:proofErr w:type="gramEnd"/>
      <w:r w:rsidRPr="00BA569F">
        <w:rPr>
          <w:rFonts w:ascii="Times New Roman" w:hAnsi="Times New Roman" w:cs="Times New Roman"/>
          <w:sz w:val="24"/>
          <w:szCs w:val="24"/>
          <w:lang w:val="ru-RU"/>
        </w:rPr>
        <w:t xml:space="preserve"> как не всякий, писавший о деревне, – деревенщик, так не всякий, писавший о городе, был представителем городской прозы.  </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Представителями этого направления в литературе являются Ю.О.Домбровский, В.С.Маканин, А.Г.Битов, Ю.В.Трифонов.</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Городская проза — это литература, в которой город в качестве условного фона, специфического историко-литературного колорита, существующих условий жизни занимает важнейшее место и определяет сюжет, тематику и проблематику произведения.</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В 1960-1970-е годы в России активизировались миграционные процессы: городское население стало быстро увеличиваться. Соответственно изменялись состав и интересы читательской аудитории. Следует помнить, что в те годы роль литературы в общественном сознании была важнее, чем теперь. Естественно, что привычки, манера поведения, образ мыслей и вообще психология городских аборигенов привлекали к себе повышенное внимание.</w:t>
      </w:r>
    </w:p>
    <w:p w:rsidR="009F4CA1" w:rsidRPr="00BA569F" w:rsidRDefault="009F4CA1" w:rsidP="009F4CA1">
      <w:pPr>
        <w:spacing w:after="0" w:line="240" w:lineRule="auto"/>
        <w:jc w:val="both"/>
        <w:rPr>
          <w:rFonts w:ascii="Times New Roman" w:hAnsi="Times New Roman" w:cs="Times New Roman"/>
          <w:i/>
          <w:sz w:val="24"/>
          <w:szCs w:val="24"/>
          <w:lang w:val="ru-RU"/>
        </w:rPr>
      </w:pPr>
      <w:r w:rsidRPr="00BA569F">
        <w:rPr>
          <w:rFonts w:ascii="Times New Roman" w:hAnsi="Times New Roman" w:cs="Times New Roman"/>
          <w:i/>
          <w:sz w:val="24"/>
          <w:szCs w:val="24"/>
          <w:lang w:val="ru-RU"/>
        </w:rPr>
        <w:t xml:space="preserve">     </w:t>
      </w:r>
      <w:proofErr w:type="gramStart"/>
      <w:r w:rsidRPr="00BA569F">
        <w:rPr>
          <w:rFonts w:ascii="Times New Roman" w:hAnsi="Times New Roman" w:cs="Times New Roman"/>
          <w:i/>
          <w:sz w:val="24"/>
          <w:szCs w:val="24"/>
          <w:lang w:val="ru-RU"/>
        </w:rPr>
        <w:t>«Проводя своих героев через испытание бытом, испытание повседневной жизнью, он выявляет не всегда уловимую связь бытового, повседневного с высоким, идеальным, обнажает пласт за пластом всю многоплановость натуры человека, всю сложность влияний окружающей среды»</w:t>
      </w:r>
      <w:proofErr w:type="gramEnd"/>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(А.Бочаров.)</w:t>
      </w:r>
    </w:p>
    <w:p w:rsidR="008767FF" w:rsidRPr="00BA569F" w:rsidRDefault="008767FF" w:rsidP="009F4CA1">
      <w:pPr>
        <w:spacing w:after="0" w:line="240" w:lineRule="auto"/>
        <w:jc w:val="both"/>
        <w:rPr>
          <w:rFonts w:ascii="Times New Roman" w:hAnsi="Times New Roman" w:cs="Times New Roman"/>
          <w:sz w:val="24"/>
          <w:szCs w:val="24"/>
          <w:lang w:val="ru-RU"/>
        </w:rPr>
      </w:pPr>
    </w:p>
    <w:p w:rsidR="009F4CA1" w:rsidRPr="00BA569F" w:rsidRDefault="008767FF"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w:t>
      </w:r>
      <w:r w:rsidR="009F4CA1" w:rsidRPr="00BA569F">
        <w:rPr>
          <w:rFonts w:ascii="Times New Roman" w:hAnsi="Times New Roman" w:cs="Times New Roman"/>
          <w:sz w:val="24"/>
          <w:szCs w:val="24"/>
          <w:lang w:val="ru-RU"/>
        </w:rPr>
        <w:t>Первооткрывателем городской прозы стал Ю. Трифонов. Его повести «Обмен» (1969), «Предварительные итоги» (1970), «Долгое прощание» (1971), «Другая жизнь» (1975) изображают каждодневную жизнь московской интеллигенции. У читателя складывается впечатление, что писатель сосредоточен исключительно на бытовой стороне жизни, но оно обманчиво. В его повестях действительно не происходит никаких крупных общественных событий, потрясений, душераздирающих трагедий. Однако нравственность человека проходит медные трубы именно здесь, на будничном семейном уровне. Оказывается, что выдержать такое испытание ничуть не легче, чем экстремальные ситуации. На пути к идеалу, о чем мечтают все герои Трифонова, возникают всевозможные мелочи жизни, загромождая дорогу и уводя путника в сторону. Они-то и устанавливают истинную ценность персонажей. Выразительны в этом плане названия повестей.</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Мы видим жизнь столичных интеллигентов, повседневные нравственные отношения в общественной среде.</w:t>
      </w:r>
    </w:p>
    <w:p w:rsidR="009F4CA1" w:rsidRPr="00BA569F" w:rsidRDefault="009F4CA1" w:rsidP="009F4CA1">
      <w:pPr>
        <w:spacing w:after="0" w:line="240" w:lineRule="auto"/>
        <w:jc w:val="both"/>
        <w:rPr>
          <w:rFonts w:ascii="Times New Roman" w:hAnsi="Times New Roman" w:cs="Times New Roman"/>
          <w:sz w:val="24"/>
          <w:szCs w:val="24"/>
          <w:lang w:val="ru-RU"/>
        </w:rPr>
      </w:pPr>
    </w:p>
    <w:p w:rsidR="009F4CA1" w:rsidRPr="00BA569F" w:rsidRDefault="009F4CA1" w:rsidP="009F4CA1">
      <w:pPr>
        <w:pStyle w:val="a3"/>
        <w:numPr>
          <w:ilvl w:val="0"/>
          <w:numId w:val="4"/>
        </w:numPr>
        <w:spacing w:after="0" w:line="240" w:lineRule="auto"/>
        <w:rPr>
          <w:rFonts w:ascii="Times New Roman" w:hAnsi="Times New Roman" w:cs="Times New Roman"/>
          <w:sz w:val="24"/>
          <w:szCs w:val="24"/>
          <w:u w:val="single"/>
          <w:lang w:val="ru-RU"/>
        </w:rPr>
      </w:pPr>
      <w:r w:rsidRPr="00BA569F">
        <w:rPr>
          <w:rFonts w:ascii="Times New Roman" w:hAnsi="Times New Roman" w:cs="Times New Roman"/>
          <w:i/>
          <w:sz w:val="24"/>
          <w:szCs w:val="24"/>
          <w:u w:val="single"/>
          <w:lang w:val="ru-RU"/>
        </w:rPr>
        <w:lastRenderedPageBreak/>
        <w:t xml:space="preserve">Историческая романистика 60-80-х годов XX века </w:t>
      </w:r>
    </w:p>
    <w:p w:rsidR="009F4CA1" w:rsidRPr="00BA569F" w:rsidRDefault="009F4CA1" w:rsidP="009F4CA1">
      <w:pPr>
        <w:spacing w:after="0" w:line="240" w:lineRule="auto"/>
        <w:rPr>
          <w:rFonts w:ascii="Times New Roman" w:hAnsi="Times New Roman" w:cs="Times New Roman"/>
          <w:i/>
          <w:sz w:val="24"/>
          <w:szCs w:val="24"/>
          <w:lang w:val="ru-RU"/>
        </w:rPr>
      </w:pPr>
      <w:r w:rsidRPr="00BA569F">
        <w:rPr>
          <w:rFonts w:ascii="Times New Roman" w:hAnsi="Times New Roman" w:cs="Times New Roman"/>
          <w:sz w:val="24"/>
          <w:szCs w:val="24"/>
          <w:lang w:val="ru-RU"/>
        </w:rPr>
        <w:t xml:space="preserve">     Процесс углубления историзма происходит в собственно исторической прозе. Исторический роман в 70-е годы находился на подъеме, что дало возможность критике говорить о возрождении исторической прозы</w:t>
      </w:r>
      <w:r w:rsidRPr="00BA569F">
        <w:rPr>
          <w:rFonts w:ascii="Times New Roman" w:hAnsi="Times New Roman" w:cs="Times New Roman"/>
          <w:i/>
          <w:sz w:val="24"/>
          <w:szCs w:val="24"/>
          <w:lang w:val="ru-RU"/>
        </w:rPr>
        <w:t>.</w:t>
      </w:r>
    </w:p>
    <w:p w:rsidR="009F4CA1" w:rsidRPr="00BA569F" w:rsidRDefault="009F4CA1" w:rsidP="009F4CA1">
      <w:pPr>
        <w:spacing w:after="0" w:line="240" w:lineRule="auto"/>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Особую роль в этом жанре играют произведения</w:t>
      </w:r>
      <w:r w:rsidRPr="00BA569F">
        <w:rPr>
          <w:rFonts w:ascii="Times New Roman" w:hAnsi="Times New Roman" w:cs="Times New Roman"/>
          <w:i/>
          <w:sz w:val="24"/>
          <w:szCs w:val="24"/>
          <w:lang w:val="ru-RU"/>
        </w:rPr>
        <w:t xml:space="preserve"> </w:t>
      </w:r>
      <w:r w:rsidRPr="00BA569F">
        <w:rPr>
          <w:rFonts w:ascii="Times New Roman" w:hAnsi="Times New Roman" w:cs="Times New Roman"/>
          <w:sz w:val="24"/>
          <w:szCs w:val="24"/>
          <w:lang w:val="ru-RU"/>
        </w:rPr>
        <w:t xml:space="preserve">В.С.Пикуля,  Д.М.Балашов а,  </w:t>
      </w:r>
      <w:proofErr w:type="spellStart"/>
      <w:r w:rsidRPr="00BA569F">
        <w:rPr>
          <w:rFonts w:ascii="Times New Roman" w:hAnsi="Times New Roman" w:cs="Times New Roman"/>
          <w:sz w:val="24"/>
          <w:szCs w:val="24"/>
          <w:lang w:val="ru-RU"/>
        </w:rPr>
        <w:t>В.Чивилихина</w:t>
      </w:r>
      <w:proofErr w:type="spellEnd"/>
      <w:r w:rsidRPr="00BA569F">
        <w:rPr>
          <w:rFonts w:ascii="Times New Roman" w:hAnsi="Times New Roman" w:cs="Times New Roman"/>
          <w:sz w:val="24"/>
          <w:szCs w:val="24"/>
          <w:lang w:val="ru-RU"/>
        </w:rPr>
        <w:t xml:space="preserve">. </w:t>
      </w:r>
    </w:p>
    <w:p w:rsidR="009F4CA1" w:rsidRPr="00BA569F" w:rsidRDefault="009F4CA1" w:rsidP="009F4CA1">
      <w:pPr>
        <w:spacing w:after="0" w:line="240" w:lineRule="auto"/>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Широкую известность приобрели романы В. Пикуля, посвященные различным этапам русской жизни </w:t>
      </w:r>
      <w:proofErr w:type="gramStart"/>
      <w:r w:rsidRPr="00BA569F">
        <w:rPr>
          <w:rFonts w:ascii="Times New Roman" w:hAnsi="Times New Roman" w:cs="Times New Roman"/>
          <w:sz w:val="24"/>
          <w:szCs w:val="24"/>
          <w:lang w:val="ru-RU"/>
        </w:rPr>
        <w:t>Х</w:t>
      </w:r>
      <w:proofErr w:type="gramEnd"/>
      <w:r w:rsidRPr="00BA569F">
        <w:rPr>
          <w:rFonts w:ascii="Times New Roman" w:hAnsi="Times New Roman" w:cs="Times New Roman"/>
          <w:sz w:val="24"/>
          <w:szCs w:val="24"/>
          <w:lang w:val="ru-RU"/>
        </w:rPr>
        <w:t>VIII-ХХ веков. Среди них особенно выделяются такие произведения, как «Пером и шпагой», «Слово и дело», «Фаворит». Автор привлекает богатейший историко-архивный материал, вводит огромное количество действующих лиц, по-новому освещая многие события и ряд деятелей русской истории.</w:t>
      </w:r>
    </w:p>
    <w:p w:rsidR="009F4CA1" w:rsidRPr="00BA569F" w:rsidRDefault="009F4CA1" w:rsidP="009F4CA1">
      <w:p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 xml:space="preserve">     Интересен и необычен художественно-документальный роман-эссе «Память» В. </w:t>
      </w:r>
      <w:proofErr w:type="spellStart"/>
      <w:r w:rsidRPr="00BA569F">
        <w:rPr>
          <w:rFonts w:ascii="Times New Roman" w:hAnsi="Times New Roman" w:cs="Times New Roman"/>
          <w:sz w:val="24"/>
          <w:szCs w:val="24"/>
          <w:lang w:val="ru-RU"/>
        </w:rPr>
        <w:t>Чивилихина</w:t>
      </w:r>
      <w:proofErr w:type="spellEnd"/>
      <w:r w:rsidRPr="00BA569F">
        <w:rPr>
          <w:rFonts w:ascii="Times New Roman" w:hAnsi="Times New Roman" w:cs="Times New Roman"/>
          <w:sz w:val="24"/>
          <w:szCs w:val="24"/>
          <w:lang w:val="ru-RU"/>
        </w:rPr>
        <w:t>. Дополнительное жанровое уточнение потребовалось, видимо, потому, что в беллетризованную ткань произведения органично вплетаются смелые научные гипотезы — плоды огромного исследовательского труда. Писатель поведал о жестоких схватках с иноземными поработителями и об истоках духовного величия русского народа, сбросившего в длительной и тяжкой борьбе монголо-татарское иго. Здесь далекое прошлое России, средние века, декабристская эпопея связаны единой нитью с нашей, уже близкой историей и сегодняшним днем. Автора привлекают многообразие свойств и признаков русского национального характера, его взаимодействие с историей. Наша современность — это и звенья памяти бесчисленных поколений. Именно память выступает мерой человеческой совести, той нравственной координатой, без которой рассыпаются в прах усилия, не сцементированные высокой гуманистической целью.</w:t>
      </w:r>
    </w:p>
    <w:p w:rsidR="009F4CA1" w:rsidRPr="00BA569F" w:rsidRDefault="009F4CA1" w:rsidP="009F4CA1">
      <w:pPr>
        <w:spacing w:after="0" w:line="240" w:lineRule="auto"/>
        <w:jc w:val="both"/>
        <w:rPr>
          <w:rFonts w:ascii="Times New Roman" w:hAnsi="Times New Roman" w:cs="Times New Roman"/>
          <w:sz w:val="24"/>
          <w:szCs w:val="24"/>
          <w:lang w:val="ru-RU"/>
        </w:rPr>
      </w:pPr>
    </w:p>
    <w:p w:rsidR="009F4CA1" w:rsidRPr="00BA569F" w:rsidRDefault="009F4CA1" w:rsidP="009F4CA1">
      <w:pPr>
        <w:spacing w:after="0" w:line="240" w:lineRule="auto"/>
        <w:jc w:val="both"/>
        <w:rPr>
          <w:rFonts w:ascii="Times New Roman" w:hAnsi="Times New Roman" w:cs="Times New Roman"/>
          <w:sz w:val="24"/>
          <w:szCs w:val="24"/>
          <w:lang w:val="ru-RU"/>
        </w:rPr>
      </w:pPr>
    </w:p>
    <w:p w:rsidR="009F4CA1" w:rsidRPr="00BA569F" w:rsidRDefault="009F4CA1" w:rsidP="009F4CA1">
      <w:pPr>
        <w:pStyle w:val="a3"/>
        <w:numPr>
          <w:ilvl w:val="0"/>
          <w:numId w:val="5"/>
        </w:numPr>
        <w:spacing w:after="0" w:line="240" w:lineRule="auto"/>
        <w:jc w:val="both"/>
        <w:rPr>
          <w:rFonts w:ascii="Times New Roman" w:hAnsi="Times New Roman" w:cs="Times New Roman"/>
          <w:sz w:val="24"/>
          <w:szCs w:val="24"/>
          <w:lang w:val="ru-RU"/>
        </w:rPr>
      </w:pPr>
      <w:r w:rsidRPr="00BA569F">
        <w:rPr>
          <w:rFonts w:ascii="Times New Roman" w:hAnsi="Times New Roman" w:cs="Times New Roman"/>
          <w:sz w:val="24"/>
          <w:szCs w:val="24"/>
          <w:lang w:val="ru-RU"/>
        </w:rPr>
        <w:t>«</w:t>
      </w:r>
      <w:r w:rsidRPr="00BA569F">
        <w:rPr>
          <w:rFonts w:ascii="Times New Roman" w:hAnsi="Times New Roman" w:cs="Times New Roman"/>
          <w:i/>
          <w:sz w:val="24"/>
          <w:szCs w:val="24"/>
          <w:u w:val="single"/>
          <w:lang w:val="ru-RU"/>
        </w:rPr>
        <w:t>Лагерная проза»</w:t>
      </w:r>
    </w:p>
    <w:p w:rsidR="009F4CA1" w:rsidRPr="00BA569F" w:rsidRDefault="009F4CA1" w:rsidP="009F4CA1">
      <w:pPr>
        <w:spacing w:after="0" w:line="240" w:lineRule="auto"/>
        <w:jc w:val="both"/>
        <w:rPr>
          <w:rFonts w:ascii="Times New Roman" w:hAnsi="Times New Roman" w:cs="Times New Roman"/>
          <w:bCs/>
          <w:sz w:val="24"/>
          <w:szCs w:val="24"/>
          <w:lang w:val="ru-RU"/>
        </w:rPr>
      </w:pPr>
      <w:r w:rsidRPr="00BA569F">
        <w:rPr>
          <w:rFonts w:ascii="Times New Roman" w:hAnsi="Times New Roman" w:cs="Times New Roman"/>
          <w:bCs/>
          <w:sz w:val="24"/>
          <w:szCs w:val="24"/>
          <w:lang w:val="ru-RU"/>
        </w:rPr>
        <w:t xml:space="preserve">     Одной из новаторских и интересных тем в литературе 60-х годов была тема сталинских репрессий. Национальная трагедия, охватившая всю страну, определила ход развития русской литературы. Появились талантливые авторы, оппозиционные по отношению к политическому режиму Сталина. Они, в свою очередь, породили такое уникальное явление, как самиздат. Их книги издавались за границей, привлекая внимание мирового сообщества к опасности тоталитаризма, угрожающей всем людям.</w:t>
      </w:r>
    </w:p>
    <w:p w:rsidR="009F4CA1" w:rsidRPr="00BA569F" w:rsidRDefault="009F4CA1" w:rsidP="009F4CA1">
      <w:pPr>
        <w:spacing w:after="0" w:line="240" w:lineRule="auto"/>
        <w:jc w:val="both"/>
        <w:rPr>
          <w:rFonts w:ascii="Times New Roman" w:hAnsi="Times New Roman" w:cs="Times New Roman"/>
          <w:bCs/>
          <w:sz w:val="24"/>
          <w:szCs w:val="24"/>
          <w:lang w:val="ru-RU"/>
        </w:rPr>
      </w:pPr>
      <w:r w:rsidRPr="00BA569F">
        <w:rPr>
          <w:rFonts w:ascii="Times New Roman" w:hAnsi="Times New Roman" w:cs="Times New Roman"/>
          <w:bCs/>
          <w:sz w:val="24"/>
          <w:szCs w:val="24"/>
          <w:lang w:val="ru-RU"/>
        </w:rPr>
        <w:t xml:space="preserve">     Тема сталинских  лагерей — одна из самых страшных и трагических тем в русской литературе. Публикация произведений подобной тематики стала возможной только после ХХ съезда КПСС, на котором был развенчан культ личности Сталина. К лагерной прозе относятся произведения А. Солженицына «Один день Ивана Денисовича» и «Архипелаг ГУЛАГ», «Колымские рассказы» В. Шаламова, «Верный Руслан» Г. </w:t>
      </w:r>
      <w:proofErr w:type="spellStart"/>
      <w:r w:rsidRPr="00BA569F">
        <w:rPr>
          <w:rFonts w:ascii="Times New Roman" w:hAnsi="Times New Roman" w:cs="Times New Roman"/>
          <w:bCs/>
          <w:sz w:val="24"/>
          <w:szCs w:val="24"/>
          <w:lang w:val="ru-RU"/>
        </w:rPr>
        <w:t>Владимова</w:t>
      </w:r>
      <w:proofErr w:type="spellEnd"/>
      <w:r w:rsidRPr="00BA569F">
        <w:rPr>
          <w:rFonts w:ascii="Times New Roman" w:hAnsi="Times New Roman" w:cs="Times New Roman"/>
          <w:bCs/>
          <w:sz w:val="24"/>
          <w:szCs w:val="24"/>
          <w:lang w:val="ru-RU"/>
        </w:rPr>
        <w:t>, «Зона» С. Довлатова и другие.</w:t>
      </w:r>
    </w:p>
    <w:p w:rsidR="009F4CA1" w:rsidRPr="00BA569F" w:rsidRDefault="009F4CA1" w:rsidP="009F4CA1">
      <w:pPr>
        <w:spacing w:after="0" w:line="240" w:lineRule="auto"/>
        <w:jc w:val="both"/>
        <w:rPr>
          <w:rFonts w:ascii="Times New Roman" w:hAnsi="Times New Roman" w:cs="Times New Roman"/>
          <w:bCs/>
          <w:sz w:val="24"/>
          <w:szCs w:val="24"/>
          <w:lang w:val="ru-RU"/>
        </w:rPr>
      </w:pPr>
      <w:r w:rsidRPr="00BA569F">
        <w:rPr>
          <w:rFonts w:ascii="Times New Roman" w:hAnsi="Times New Roman" w:cs="Times New Roman"/>
          <w:bCs/>
          <w:sz w:val="24"/>
          <w:szCs w:val="24"/>
          <w:lang w:val="ru-RU"/>
        </w:rPr>
        <w:t xml:space="preserve">    Многие из </w:t>
      </w:r>
      <w:proofErr w:type="gramStart"/>
      <w:r w:rsidRPr="00BA569F">
        <w:rPr>
          <w:rFonts w:ascii="Times New Roman" w:hAnsi="Times New Roman" w:cs="Times New Roman"/>
          <w:bCs/>
          <w:sz w:val="24"/>
          <w:szCs w:val="24"/>
          <w:lang w:val="ru-RU"/>
        </w:rPr>
        <w:t>пишущих</w:t>
      </w:r>
      <w:proofErr w:type="gramEnd"/>
      <w:r w:rsidRPr="00BA569F">
        <w:rPr>
          <w:rFonts w:ascii="Times New Roman" w:hAnsi="Times New Roman" w:cs="Times New Roman"/>
          <w:bCs/>
          <w:sz w:val="24"/>
          <w:szCs w:val="24"/>
          <w:lang w:val="ru-RU"/>
        </w:rPr>
        <w:t xml:space="preserve"> на эту тему сами прошли через тюремную систему, но не сломились</w:t>
      </w:r>
    </w:p>
    <w:p w:rsidR="009F4CA1" w:rsidRPr="00BA569F" w:rsidRDefault="009F4CA1" w:rsidP="009F4CA1">
      <w:pPr>
        <w:spacing w:after="0" w:line="240" w:lineRule="auto"/>
        <w:jc w:val="both"/>
        <w:rPr>
          <w:rFonts w:ascii="Times New Roman" w:hAnsi="Times New Roman" w:cs="Times New Roman"/>
          <w:bCs/>
          <w:sz w:val="24"/>
          <w:szCs w:val="24"/>
          <w:lang w:val="ru-RU"/>
        </w:rPr>
      </w:pPr>
      <w:r w:rsidRPr="00BA569F">
        <w:rPr>
          <w:rFonts w:ascii="Times New Roman" w:hAnsi="Times New Roman" w:cs="Times New Roman"/>
          <w:bCs/>
          <w:sz w:val="24"/>
          <w:szCs w:val="24"/>
          <w:lang w:val="ru-RU"/>
        </w:rPr>
        <w:t xml:space="preserve">   Поэтому главная идея в их произведениях— </w:t>
      </w:r>
      <w:proofErr w:type="gramStart"/>
      <w:r w:rsidRPr="00BA569F">
        <w:rPr>
          <w:rFonts w:ascii="Times New Roman" w:hAnsi="Times New Roman" w:cs="Times New Roman"/>
          <w:bCs/>
          <w:sz w:val="24"/>
          <w:szCs w:val="24"/>
          <w:lang w:val="ru-RU"/>
        </w:rPr>
        <w:t>эт</w:t>
      </w:r>
      <w:proofErr w:type="gramEnd"/>
      <w:r w:rsidRPr="00BA569F">
        <w:rPr>
          <w:rFonts w:ascii="Times New Roman" w:hAnsi="Times New Roman" w:cs="Times New Roman"/>
          <w:bCs/>
          <w:sz w:val="24"/>
          <w:szCs w:val="24"/>
          <w:lang w:val="ru-RU"/>
        </w:rPr>
        <w:t>о не просто передача атмосферы ужаса и страха, а изображение людей, которые в то время сумели сохранить в себе лучшие человеческие качества. Они готовы прийти на помощь, ведь у них есть ощущение того, что ты не только винтик в огромной машине подавления, а, прежде всего, человек, в душе которого живет надежда.</w:t>
      </w:r>
    </w:p>
    <w:p w:rsidR="009F4CA1" w:rsidRPr="00BA569F" w:rsidRDefault="009F4CA1" w:rsidP="009F4CA1">
      <w:pPr>
        <w:spacing w:after="0" w:line="240" w:lineRule="auto"/>
        <w:jc w:val="both"/>
        <w:rPr>
          <w:rFonts w:ascii="Times New Roman" w:hAnsi="Times New Roman" w:cs="Times New Roman"/>
          <w:bCs/>
          <w:sz w:val="24"/>
          <w:szCs w:val="24"/>
          <w:lang w:val="ru-RU"/>
        </w:rPr>
      </w:pPr>
    </w:p>
    <w:p w:rsidR="009F4CA1" w:rsidRPr="00BA569F" w:rsidRDefault="009F4CA1" w:rsidP="00C603F1">
      <w:pPr>
        <w:pStyle w:val="a3"/>
        <w:spacing w:after="0" w:line="240" w:lineRule="auto"/>
        <w:jc w:val="both"/>
        <w:rPr>
          <w:rFonts w:ascii="Times New Roman" w:hAnsi="Times New Roman" w:cs="Times New Roman"/>
          <w:bCs/>
          <w:sz w:val="24"/>
          <w:szCs w:val="24"/>
          <w:lang w:val="ru-RU"/>
        </w:rPr>
      </w:pPr>
      <w:r w:rsidRPr="00BA569F">
        <w:rPr>
          <w:rFonts w:ascii="Times New Roman" w:hAnsi="Times New Roman" w:cs="Times New Roman"/>
          <w:bCs/>
          <w:sz w:val="24"/>
          <w:szCs w:val="24"/>
          <w:lang w:val="ru-RU"/>
        </w:rPr>
        <w:t>Домашнее задание.</w:t>
      </w:r>
      <w:r w:rsidR="008767FF" w:rsidRPr="00BA569F">
        <w:rPr>
          <w:rFonts w:ascii="Times New Roman" w:hAnsi="Times New Roman" w:cs="Times New Roman"/>
          <w:bCs/>
          <w:sz w:val="24"/>
          <w:szCs w:val="24"/>
          <w:lang w:val="ru-RU"/>
        </w:rPr>
        <w:t xml:space="preserve"> </w:t>
      </w:r>
      <w:r w:rsidR="00C603F1" w:rsidRPr="00BA569F">
        <w:rPr>
          <w:rFonts w:ascii="Times New Roman" w:hAnsi="Times New Roman" w:cs="Times New Roman"/>
          <w:bCs/>
          <w:sz w:val="24"/>
          <w:szCs w:val="24"/>
          <w:lang w:val="ru-RU"/>
        </w:rPr>
        <w:t>Знать основные понятия по теме, периодизацию литературного процесса.</w:t>
      </w:r>
    </w:p>
    <w:p w:rsidR="009F4CA1" w:rsidRPr="00BA569F" w:rsidRDefault="009F4CA1" w:rsidP="009F4CA1">
      <w:pPr>
        <w:pStyle w:val="a3"/>
        <w:spacing w:after="0" w:line="240" w:lineRule="auto"/>
        <w:jc w:val="both"/>
        <w:rPr>
          <w:rFonts w:ascii="Times New Roman" w:hAnsi="Times New Roman" w:cs="Times New Roman"/>
          <w:bCs/>
          <w:sz w:val="24"/>
          <w:szCs w:val="24"/>
          <w:lang w:val="ru-RU"/>
        </w:rPr>
      </w:pPr>
    </w:p>
    <w:p w:rsidR="009F4CA1" w:rsidRPr="00BA569F" w:rsidRDefault="009F4CA1" w:rsidP="009F4CA1">
      <w:pPr>
        <w:spacing w:line="240" w:lineRule="auto"/>
        <w:rPr>
          <w:rFonts w:ascii="Times New Roman" w:hAnsi="Times New Roman" w:cs="Times New Roman"/>
          <w:sz w:val="24"/>
          <w:szCs w:val="24"/>
          <w:lang w:val="ru-RU"/>
        </w:rPr>
      </w:pPr>
    </w:p>
    <w:p w:rsidR="009F4CA1" w:rsidRPr="00BA569F" w:rsidRDefault="009F4CA1" w:rsidP="009F4CA1">
      <w:pPr>
        <w:spacing w:after="0" w:line="240" w:lineRule="auto"/>
        <w:rPr>
          <w:rFonts w:ascii="Times New Roman" w:hAnsi="Times New Roman" w:cs="Times New Roman"/>
          <w:sz w:val="24"/>
          <w:szCs w:val="24"/>
          <w:lang w:val="ru-RU"/>
        </w:rPr>
      </w:pPr>
    </w:p>
    <w:p w:rsidR="00C234E0" w:rsidRPr="00BA569F" w:rsidRDefault="00C234E0" w:rsidP="009F4CA1">
      <w:pPr>
        <w:spacing w:after="0" w:line="240" w:lineRule="auto"/>
        <w:rPr>
          <w:rFonts w:ascii="Times New Roman" w:hAnsi="Times New Roman" w:cs="Times New Roman"/>
          <w:sz w:val="24"/>
          <w:szCs w:val="24"/>
          <w:lang w:val="ru-RU"/>
        </w:rPr>
      </w:pPr>
    </w:p>
    <w:sectPr w:rsidR="00C234E0" w:rsidRPr="00BA569F" w:rsidSect="00C23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DB5"/>
    <w:multiLevelType w:val="hybridMultilevel"/>
    <w:tmpl w:val="D49CEAB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FF1582"/>
    <w:multiLevelType w:val="hybridMultilevel"/>
    <w:tmpl w:val="5E844356"/>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342CD3"/>
    <w:multiLevelType w:val="hybridMultilevel"/>
    <w:tmpl w:val="8FE8603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314C85"/>
    <w:multiLevelType w:val="hybridMultilevel"/>
    <w:tmpl w:val="9CAE5D90"/>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A5526A"/>
    <w:multiLevelType w:val="hybridMultilevel"/>
    <w:tmpl w:val="06682122"/>
    <w:lvl w:ilvl="0" w:tplc="0419000F">
      <w:start w:val="1"/>
      <w:numFmt w:val="decimal"/>
      <w:lvlText w:val="%1."/>
      <w:lvlJc w:val="left"/>
      <w:pPr>
        <w:tabs>
          <w:tab w:val="num" w:pos="360"/>
        </w:tabs>
        <w:ind w:left="36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7832348"/>
    <w:multiLevelType w:val="hybridMultilevel"/>
    <w:tmpl w:val="5746AC7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CA1"/>
    <w:rsid w:val="004A6415"/>
    <w:rsid w:val="005F5A55"/>
    <w:rsid w:val="008767FF"/>
    <w:rsid w:val="009F4CA1"/>
    <w:rsid w:val="00BA569F"/>
    <w:rsid w:val="00C234E0"/>
    <w:rsid w:val="00C603F1"/>
    <w:rsid w:val="00C76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A1"/>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CA1"/>
    <w:pPr>
      <w:ind w:left="720"/>
      <w:contextualSpacing/>
    </w:pPr>
  </w:style>
  <w:style w:type="table" w:styleId="a4">
    <w:name w:val="Table Grid"/>
    <w:basedOn w:val="a1"/>
    <w:uiPriority w:val="39"/>
    <w:rsid w:val="009F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603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69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6YzaxRtbNc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2236</Words>
  <Characters>12750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cp:lastModifiedBy>
  <cp:revision>6</cp:revision>
  <dcterms:created xsi:type="dcterms:W3CDTF">2018-02-28T14:12:00Z</dcterms:created>
  <dcterms:modified xsi:type="dcterms:W3CDTF">2020-05-15T07:45:00Z</dcterms:modified>
</cp:coreProperties>
</file>