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549" w:rsidRPr="00DB2957" w:rsidRDefault="00491549" w:rsidP="00491549">
      <w:pPr>
        <w:rPr>
          <w:rFonts w:ascii="Times New Roman" w:hAnsi="Times New Roman" w:cs="Times New Roman"/>
          <w:sz w:val="28"/>
          <w:szCs w:val="28"/>
        </w:rPr>
      </w:pPr>
    </w:p>
    <w:p w:rsidR="00491549" w:rsidRPr="00DB2957" w:rsidRDefault="00491549" w:rsidP="00491549">
      <w:pPr>
        <w:rPr>
          <w:rFonts w:ascii="Times New Roman" w:hAnsi="Times New Roman" w:cs="Times New Roman"/>
          <w:sz w:val="28"/>
          <w:szCs w:val="28"/>
        </w:rPr>
      </w:pPr>
      <w:r w:rsidRPr="00DB2957">
        <w:rPr>
          <w:rFonts w:ascii="Times New Roman" w:hAnsi="Times New Roman" w:cs="Times New Roman"/>
          <w:sz w:val="28"/>
          <w:szCs w:val="28"/>
        </w:rPr>
        <w:t xml:space="preserve">19 мая   2020   Математика   </w:t>
      </w:r>
    </w:p>
    <w:p w:rsidR="00491549" w:rsidRPr="00DB2957" w:rsidRDefault="00491549" w:rsidP="00491549">
      <w:pPr>
        <w:rPr>
          <w:rFonts w:ascii="Times New Roman" w:eastAsia="Times New Roman" w:hAnsi="Times New Roman" w:cs="Times New Roman"/>
          <w:sz w:val="28"/>
          <w:szCs w:val="28"/>
        </w:rPr>
      </w:pPr>
      <w:r w:rsidRPr="00DB2957">
        <w:rPr>
          <w:rFonts w:ascii="Times New Roman" w:hAnsi="Times New Roman" w:cs="Times New Roman"/>
          <w:sz w:val="28"/>
          <w:szCs w:val="28"/>
        </w:rPr>
        <w:t xml:space="preserve">Тема.  </w:t>
      </w:r>
      <w:r w:rsidRPr="00DB2957">
        <w:rPr>
          <w:rFonts w:ascii="Times New Roman" w:eastAsia="Times New Roman" w:hAnsi="Times New Roman" w:cs="Times New Roman"/>
          <w:sz w:val="28"/>
          <w:szCs w:val="28"/>
        </w:rPr>
        <w:t>Повторение. Величины.</w:t>
      </w:r>
    </w:p>
    <w:p w:rsidR="00491549" w:rsidRPr="00DB2957" w:rsidRDefault="00491549" w:rsidP="004915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B2957">
        <w:rPr>
          <w:rFonts w:ascii="Times New Roman" w:hAnsi="Times New Roman" w:cs="Times New Roman"/>
          <w:sz w:val="28"/>
          <w:szCs w:val="28"/>
        </w:rPr>
        <w:t xml:space="preserve">Смотреть  </w:t>
      </w:r>
    </w:p>
    <w:p w:rsidR="00491549" w:rsidRPr="00DB2957" w:rsidRDefault="00491549" w:rsidP="00491549">
      <w:pPr>
        <w:pStyle w:val="a3"/>
        <w:numPr>
          <w:ilvl w:val="0"/>
          <w:numId w:val="2"/>
        </w:numPr>
        <w:rPr>
          <w:rStyle w:val="a4"/>
          <w:rFonts w:ascii="Times New Roman" w:hAnsi="Times New Roman" w:cs="Times New Roman"/>
          <w:sz w:val="28"/>
          <w:szCs w:val="28"/>
        </w:rPr>
      </w:pPr>
      <w:hyperlink r:id="rId6" w:history="1">
        <w:r w:rsidRPr="00DB2957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https://www.youtube.com/watch?time_continue=195&amp;v=T8YPIF6lkHI&amp;feature=emb_logo</w:t>
        </w:r>
      </w:hyperlink>
      <w:r w:rsidRPr="00DB295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</w:p>
    <w:p w:rsidR="00491549" w:rsidRPr="00DB2957" w:rsidRDefault="00491549" w:rsidP="00491549">
      <w:pPr>
        <w:pStyle w:val="a3"/>
        <w:numPr>
          <w:ilvl w:val="0"/>
          <w:numId w:val="2"/>
        </w:numPr>
        <w:rPr>
          <w:rStyle w:val="a4"/>
          <w:rFonts w:ascii="Times New Roman" w:hAnsi="Times New Roman" w:cs="Times New Roman"/>
          <w:sz w:val="28"/>
          <w:szCs w:val="28"/>
        </w:rPr>
      </w:pPr>
      <w:hyperlink r:id="rId7" w:history="1">
        <w:r w:rsidRPr="00DB2957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https://www.youtube.com/watch?time_continue=78&amp;v=Z2jLXXm0H0A&amp;feature=emb_logo</w:t>
        </w:r>
      </w:hyperlink>
      <w:r w:rsidRPr="00DB295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</w:p>
    <w:p w:rsidR="00491549" w:rsidRPr="00DB2957" w:rsidRDefault="00491549" w:rsidP="00491549">
      <w:pPr>
        <w:rPr>
          <w:rFonts w:ascii="Times New Roman" w:hAnsi="Times New Roman" w:cs="Times New Roman"/>
          <w:sz w:val="28"/>
          <w:szCs w:val="28"/>
        </w:rPr>
      </w:pPr>
      <w:r w:rsidRPr="00DB2957">
        <w:rPr>
          <w:rFonts w:ascii="Times New Roman" w:hAnsi="Times New Roman" w:cs="Times New Roman"/>
          <w:sz w:val="28"/>
          <w:szCs w:val="28"/>
        </w:rPr>
        <w:t xml:space="preserve">2)Работа по учебнику на с. 104-105, № 1-3 </w:t>
      </w:r>
      <w:proofErr w:type="gramStart"/>
      <w:r w:rsidRPr="00DB295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B2957">
        <w:rPr>
          <w:rFonts w:ascii="Times New Roman" w:hAnsi="Times New Roman" w:cs="Times New Roman"/>
          <w:sz w:val="28"/>
          <w:szCs w:val="28"/>
        </w:rPr>
        <w:t>устно разобрать)</w:t>
      </w:r>
    </w:p>
    <w:p w:rsidR="00491549" w:rsidRPr="00DB2957" w:rsidRDefault="00491549" w:rsidP="00491549">
      <w:pPr>
        <w:rPr>
          <w:rFonts w:ascii="Times New Roman" w:hAnsi="Times New Roman" w:cs="Times New Roman"/>
          <w:sz w:val="28"/>
          <w:szCs w:val="28"/>
        </w:rPr>
      </w:pPr>
      <w:r w:rsidRPr="00DB2957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DB2957">
        <w:rPr>
          <w:rFonts w:ascii="Times New Roman" w:hAnsi="Times New Roman" w:cs="Times New Roman"/>
          <w:sz w:val="28"/>
          <w:szCs w:val="28"/>
        </w:rPr>
        <w:t>Прочитать</w:t>
      </w:r>
      <w:proofErr w:type="gramEnd"/>
      <w:r w:rsidRPr="00DB2957">
        <w:rPr>
          <w:rFonts w:ascii="Times New Roman" w:hAnsi="Times New Roman" w:cs="Times New Roman"/>
          <w:sz w:val="28"/>
          <w:szCs w:val="28"/>
        </w:rPr>
        <w:t xml:space="preserve">  что такое  ар и гектар.</w:t>
      </w:r>
    </w:p>
    <w:p w:rsidR="00491549" w:rsidRPr="00DB2957" w:rsidRDefault="00491549" w:rsidP="00491549">
      <w:pPr>
        <w:rPr>
          <w:rFonts w:ascii="Times New Roman" w:hAnsi="Times New Roman" w:cs="Times New Roman"/>
          <w:sz w:val="28"/>
          <w:szCs w:val="28"/>
        </w:rPr>
      </w:pPr>
      <w:r w:rsidRPr="00DB2957">
        <w:rPr>
          <w:rFonts w:ascii="Times New Roman" w:hAnsi="Times New Roman" w:cs="Times New Roman"/>
          <w:sz w:val="28"/>
          <w:szCs w:val="28"/>
        </w:rPr>
        <w:t xml:space="preserve">4) Стр. 105 , № 3 и 4 </w:t>
      </w:r>
      <w:proofErr w:type="gramStart"/>
      <w:r w:rsidRPr="00DB295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B2957">
        <w:rPr>
          <w:rFonts w:ascii="Times New Roman" w:hAnsi="Times New Roman" w:cs="Times New Roman"/>
          <w:sz w:val="28"/>
          <w:szCs w:val="28"/>
        </w:rPr>
        <w:t>устно ).</w:t>
      </w:r>
    </w:p>
    <w:p w:rsidR="00491549" w:rsidRPr="00DB2957" w:rsidRDefault="00491549" w:rsidP="00491549">
      <w:pPr>
        <w:rPr>
          <w:rFonts w:ascii="Times New Roman" w:hAnsi="Times New Roman" w:cs="Times New Roman"/>
          <w:sz w:val="28"/>
          <w:szCs w:val="28"/>
        </w:rPr>
      </w:pPr>
      <w:r w:rsidRPr="00DB2957">
        <w:rPr>
          <w:rFonts w:ascii="Times New Roman" w:hAnsi="Times New Roman" w:cs="Times New Roman"/>
          <w:sz w:val="28"/>
          <w:szCs w:val="28"/>
        </w:rPr>
        <w:t>Вывод: ар и гектар – единицы площади.</w:t>
      </w:r>
    </w:p>
    <w:p w:rsidR="00FD1D2A" w:rsidRDefault="00FD1D2A">
      <w:bookmarkStart w:id="0" w:name="_GoBack"/>
      <w:bookmarkEnd w:id="0"/>
    </w:p>
    <w:sectPr w:rsidR="00FD1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D2EBE"/>
    <w:multiLevelType w:val="hybridMultilevel"/>
    <w:tmpl w:val="64B009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D47BE"/>
    <w:multiLevelType w:val="hybridMultilevel"/>
    <w:tmpl w:val="20A813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A59"/>
    <w:rsid w:val="00491549"/>
    <w:rsid w:val="00646A59"/>
    <w:rsid w:val="00FD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54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915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54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915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time_continue=78&amp;v=Z2jLXXm0H0A&amp;feature=emb_lo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195&amp;v=T8YPIF6lkHI&amp;feature=emb_log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Company>Krokoz™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2020-05-18T16:17:00Z</dcterms:created>
  <dcterms:modified xsi:type="dcterms:W3CDTF">2020-05-18T16:17:00Z</dcterms:modified>
</cp:coreProperties>
</file>