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E1" w:rsidRPr="00AC0D5A" w:rsidRDefault="00AC0D5A" w:rsidP="00BF0D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D5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3783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C7F5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466E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3783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AC0D5A" w:rsidRPr="00AC0D5A" w:rsidRDefault="00EB2B38" w:rsidP="00BF0D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21.05</w:t>
      </w:r>
      <w:r w:rsidR="00521035">
        <w:rPr>
          <w:rFonts w:ascii="Times New Roman" w:hAnsi="Times New Roman" w:cs="Times New Roman"/>
          <w:b/>
          <w:sz w:val="28"/>
          <w:szCs w:val="28"/>
        </w:rPr>
        <w:t>.2020</w:t>
      </w:r>
      <w:r w:rsidR="00E37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D5A" w:rsidRPr="00AC0D5A">
        <w:rPr>
          <w:rFonts w:ascii="Times New Roman" w:hAnsi="Times New Roman" w:cs="Times New Roman"/>
          <w:b/>
          <w:sz w:val="28"/>
          <w:szCs w:val="28"/>
        </w:rPr>
        <w:t>г</w:t>
      </w:r>
      <w:r w:rsidR="002D2E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E37832">
        <w:rPr>
          <w:rFonts w:ascii="Times New Roman" w:hAnsi="Times New Roman" w:cs="Times New Roman"/>
          <w:b/>
          <w:sz w:val="28"/>
          <w:szCs w:val="28"/>
        </w:rPr>
        <w:t>6-А</w:t>
      </w:r>
      <w:r w:rsidR="00AC0D5A" w:rsidRPr="00AC0D5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E37832">
        <w:rPr>
          <w:rFonts w:ascii="Times New Roman" w:hAnsi="Times New Roman" w:cs="Times New Roman"/>
          <w:b/>
          <w:sz w:val="28"/>
          <w:szCs w:val="28"/>
        </w:rPr>
        <w:t>.</w:t>
      </w:r>
    </w:p>
    <w:p w:rsidR="00EB2B38" w:rsidRPr="00855563" w:rsidRDefault="00AC0D5A" w:rsidP="00EB2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0D5A">
        <w:rPr>
          <w:rFonts w:ascii="Times New Roman" w:hAnsi="Times New Roman" w:cs="Times New Roman"/>
          <w:b/>
          <w:sz w:val="28"/>
          <w:szCs w:val="28"/>
        </w:rPr>
        <w:t>Тема</w:t>
      </w:r>
      <w:r w:rsidR="00AB1718" w:rsidRPr="00AB1718">
        <w:rPr>
          <w:rFonts w:ascii="Times New Roman" w:hAnsi="Times New Roman" w:cs="Times New Roman"/>
          <w:b/>
          <w:sz w:val="28"/>
          <w:szCs w:val="28"/>
        </w:rPr>
        <w:t>.</w:t>
      </w:r>
      <w:r w:rsidR="002D2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B38" w:rsidRPr="00855563">
        <w:rPr>
          <w:rFonts w:ascii="Times New Roman" w:hAnsi="Times New Roman" w:cs="Times New Roman"/>
          <w:b/>
          <w:sz w:val="28"/>
          <w:szCs w:val="28"/>
        </w:rPr>
        <w:t>Повторение. Изобразительно-выразительные средства языка.</w:t>
      </w:r>
    </w:p>
    <w:p w:rsidR="00DB2FD7" w:rsidRPr="002D2E95" w:rsidRDefault="00DB2FD7" w:rsidP="000C373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07128" w:rsidRPr="00F851B2" w:rsidRDefault="00A07128" w:rsidP="000C37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51B2">
        <w:rPr>
          <w:rFonts w:ascii="Times New Roman" w:hAnsi="Times New Roman" w:cs="Times New Roman"/>
          <w:b/>
          <w:sz w:val="28"/>
          <w:szCs w:val="28"/>
        </w:rPr>
        <w:t>Изложение материала.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И слов гипнотизер.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И силы в нем такие,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И в нем талант такой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-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Талант любить Россию,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Любить народ родной.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Вас приветствует Н.С. Лесков и герои его сказа «Левш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Рассказчик очарованный,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Великий фантазер, он и волшебник слова,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И слов гипнотизер.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И силы в нем такие,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И в нем талант такой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-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Талант любить Россию,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Любить народ родной.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Вас приветствует Н.С. Лесков и герои его сказа «Левша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>.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Рассказчик очарованный,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Великий фантазер, он и волшебник слова,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И слов гипнотизер.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И силы в нем такие,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И в нем талант такой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-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Талант любить Россию,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Любить народ родной.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395A4D" w:rsidRPr="00F851B2" w:rsidRDefault="00762EED" w:rsidP="00A0712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Вас приветствует Н.С. Лесков и герои его сказа «Левш</w:t>
      </w:r>
      <w:r w:rsidR="00B83890" w:rsidRPr="00F851B2">
        <w:rPr>
          <w:rFonts w:ascii="Times New Roman" w:hAnsi="Times New Roman" w:cs="Times New Roman"/>
          <w:b/>
          <w:sz w:val="28"/>
          <w:szCs w:val="28"/>
        </w:rPr>
        <w:t xml:space="preserve"> Изложение материала</w:t>
      </w:r>
      <w:r w:rsidR="00CE40F9" w:rsidRPr="00F851B2">
        <w:rPr>
          <w:rFonts w:ascii="Times New Roman" w:hAnsi="Times New Roman" w:cs="Times New Roman"/>
          <w:b/>
          <w:sz w:val="28"/>
          <w:szCs w:val="28"/>
        </w:rPr>
        <w:t>.</w:t>
      </w:r>
    </w:p>
    <w:p w:rsidR="004D47E7" w:rsidRDefault="0059689D" w:rsidP="004D47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D47E7" w:rsidRPr="004D47E7">
        <w:rPr>
          <w:rFonts w:ascii="Times New Roman" w:hAnsi="Times New Roman" w:cs="Times New Roman"/>
          <w:b/>
          <w:sz w:val="28"/>
          <w:szCs w:val="28"/>
        </w:rPr>
        <w:t>.</w:t>
      </w:r>
      <w:r w:rsidR="0001608B">
        <w:rPr>
          <w:rFonts w:ascii="Times New Roman" w:hAnsi="Times New Roman" w:cs="Times New Roman"/>
          <w:b/>
          <w:sz w:val="28"/>
          <w:szCs w:val="28"/>
        </w:rPr>
        <w:t xml:space="preserve"> Посмотреть видеосюжет</w:t>
      </w:r>
      <w:r w:rsidR="004D47E7">
        <w:rPr>
          <w:rFonts w:ascii="Times New Roman" w:hAnsi="Times New Roman" w:cs="Times New Roman"/>
          <w:b/>
          <w:sz w:val="28"/>
          <w:szCs w:val="28"/>
        </w:rPr>
        <w:t xml:space="preserve">. Для этого, удерживая клавишу </w:t>
      </w:r>
      <w:r w:rsidR="004D47E7">
        <w:rPr>
          <w:rFonts w:ascii="Times New Roman" w:hAnsi="Times New Roman" w:cs="Times New Roman"/>
          <w:b/>
          <w:sz w:val="28"/>
          <w:szCs w:val="28"/>
          <w:lang w:val="en-US"/>
        </w:rPr>
        <w:t>Ctrl</w:t>
      </w:r>
      <w:r w:rsidR="004D47E7">
        <w:rPr>
          <w:rFonts w:ascii="Times New Roman" w:hAnsi="Times New Roman" w:cs="Times New Roman"/>
          <w:b/>
          <w:sz w:val="28"/>
          <w:szCs w:val="28"/>
        </w:rPr>
        <w:t>, «кликните» на ссылку:</w:t>
      </w:r>
      <w:r w:rsidR="00847F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2B38" w:rsidRPr="00EB2B38" w:rsidRDefault="0093202A" w:rsidP="00EB2B38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EB2B38" w:rsidRPr="00EB2B38">
          <w:rPr>
            <w:rStyle w:val="a8"/>
            <w:rFonts w:ascii="Times New Roman" w:hAnsi="Times New Roman" w:cs="Times New Roman"/>
            <w:sz w:val="28"/>
            <w:szCs w:val="28"/>
          </w:rPr>
          <w:t>https://www.youtube.com/watch?v=DAnhGzyfN80</w:t>
        </w:r>
      </w:hyperlink>
    </w:p>
    <w:p w:rsidR="008F6C63" w:rsidRPr="008F6C63" w:rsidRDefault="008F6C63" w:rsidP="008F6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2.  Повторяем материал.</w:t>
      </w:r>
    </w:p>
    <w:p w:rsidR="008F6C63" w:rsidRDefault="008F6C63" w:rsidP="008F6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F6C63" w:rsidRPr="008F6C63" w:rsidRDefault="008F6C63" w:rsidP="008F6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Метафора</w:t>
      </w:r>
      <w:r w:rsidRPr="008F6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– </w:t>
      </w:r>
      <w:r w:rsidRPr="008F6C6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это слово или выражение, которое употребляется в переносном значении на основе сходства двух предметов или явлений по какому-либо признаку.</w:t>
      </w:r>
    </w:p>
    <w:p w:rsidR="008F6C63" w:rsidRPr="008F6C63" w:rsidRDefault="008F6C63" w:rsidP="008F6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метафоры:</w:t>
      </w:r>
    </w:p>
    <w:p w:rsidR="008F6C63" w:rsidRPr="008F6C63" w:rsidRDefault="008F6C63" w:rsidP="008F6C6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Солнечная улыбка (т.е. "улыбка, похожая на солнце").</w:t>
      </w:r>
    </w:p>
    <w:p w:rsidR="008F6C63" w:rsidRPr="008F6C63" w:rsidRDefault="008F6C63" w:rsidP="008F6C6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 волн( т.е. волны шумят, будто разговаривают)</w:t>
      </w:r>
    </w:p>
    <w:p w:rsidR="008F6C63" w:rsidRPr="008F6C63" w:rsidRDefault="008F6C63" w:rsidP="008F6C6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бронза мускулов (т.е. мускулы на вид твердые, будто бронза)</w:t>
      </w:r>
    </w:p>
    <w:p w:rsidR="008F6C63" w:rsidRPr="008F6C63" w:rsidRDefault="008F6C63" w:rsidP="008F6C6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ледяное сердце</w:t>
      </w:r>
    </w:p>
    <w:p w:rsidR="008F6C63" w:rsidRPr="008F6C63" w:rsidRDefault="008F6C63" w:rsidP="008F6C6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железные нервы</w:t>
      </w:r>
    </w:p>
    <w:p w:rsidR="008F6C63" w:rsidRPr="008F6C63" w:rsidRDefault="008F6C63" w:rsidP="008F6C6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глаз-алмаз</w:t>
      </w:r>
    </w:p>
    <w:p w:rsidR="008F6C63" w:rsidRPr="008F6C63" w:rsidRDefault="008F6C63" w:rsidP="008F6C6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 стула</w:t>
      </w:r>
    </w:p>
    <w:p w:rsidR="008F6C63" w:rsidRPr="008F6C63" w:rsidRDefault="008F6C63" w:rsidP="008F6C6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(о безбилетном пассажире)</w:t>
      </w:r>
    </w:p>
    <w:p w:rsidR="008F6C63" w:rsidRPr="008F6C63" w:rsidRDefault="008F6C63" w:rsidP="008F6C6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"у меня глаза выпали!"</w:t>
      </w:r>
    </w:p>
    <w:p w:rsidR="008F6C63" w:rsidRPr="008F6C63" w:rsidRDefault="008F6C63" w:rsidP="008F6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C63" w:rsidRPr="008F6C63" w:rsidRDefault="008F6C63" w:rsidP="008F6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Олицетворение</w:t>
      </w:r>
      <w:r w:rsidRPr="008F6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8F6C6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это разновидность метафоры, присвоение предметам неживой природы свойств живых существ.</w:t>
      </w:r>
    </w:p>
    <w:p w:rsidR="008F6C63" w:rsidRPr="008F6C63" w:rsidRDefault="008F6C63" w:rsidP="008F6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олицетворение создается с помощью обращений к явлениям природы как к живым и сознательным существам. Олицетворением называют и перенос человеческих свойств на животных.</w:t>
      </w:r>
    </w:p>
    <w:p w:rsidR="008F6C63" w:rsidRPr="008F6C63" w:rsidRDefault="008F6C63" w:rsidP="008F6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олицетворения:</w:t>
      </w:r>
    </w:p>
    <w:p w:rsidR="008F6C63" w:rsidRPr="008F6C63" w:rsidRDefault="008F6C63" w:rsidP="008F6C6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злится зима</w:t>
      </w:r>
    </w:p>
    <w:p w:rsidR="008F6C63" w:rsidRPr="008F6C63" w:rsidRDefault="008F6C63" w:rsidP="008F6C6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поет</w:t>
      </w:r>
    </w:p>
    <w:p w:rsidR="008F6C63" w:rsidRPr="008F6C63" w:rsidRDefault="008F6C63" w:rsidP="008F6C6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плачет</w:t>
      </w:r>
    </w:p>
    <w:p w:rsidR="008F6C63" w:rsidRPr="008F6C63" w:rsidRDefault="008F6C63" w:rsidP="008F6C6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буря воет</w:t>
      </w:r>
    </w:p>
    <w:p w:rsidR="008F6C63" w:rsidRPr="008F6C63" w:rsidRDefault="008F6C63" w:rsidP="008F6C6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слезы подступили</w:t>
      </w:r>
    </w:p>
    <w:p w:rsidR="008F6C63" w:rsidRPr="008F6C63" w:rsidRDefault="008F6C63" w:rsidP="008F6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6C63" w:rsidRPr="008F6C63" w:rsidRDefault="008F6C63" w:rsidP="008F6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Сравнение</w:t>
      </w:r>
      <w:r w:rsidRPr="008F6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– </w:t>
      </w:r>
      <w:r w:rsidRPr="008F6C6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это троп, состоящий в сопоставлении предметов по их сходству, которое может быть явным или отдаленным и неожиданным.</w:t>
      </w:r>
    </w:p>
    <w:p w:rsidR="008F6C63" w:rsidRPr="008F6C63" w:rsidRDefault="008F6C63" w:rsidP="008F6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сравнение выражается с помощью слов «как будто», «точно», «словно», «похоже». Могут быть сравнения в форме творительного падежа.</w:t>
      </w:r>
    </w:p>
    <w:p w:rsidR="008F6C63" w:rsidRPr="008F6C63" w:rsidRDefault="008F6C63" w:rsidP="008F6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сравнения:</w:t>
      </w:r>
    </w:p>
    <w:p w:rsidR="008F6C63" w:rsidRPr="008F6C63" w:rsidRDefault="008F6C63" w:rsidP="008F6C6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как убитый</w:t>
      </w:r>
    </w:p>
    <w:p w:rsidR="008F6C63" w:rsidRPr="008F6C63" w:rsidRDefault="008F6C63" w:rsidP="008F6C6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льет, как из ведра</w:t>
      </w:r>
    </w:p>
    <w:p w:rsidR="008F6C63" w:rsidRPr="008F6C63" w:rsidRDefault="008F6C63" w:rsidP="008F6C6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 как черт</w:t>
      </w:r>
    </w:p>
    <w:p w:rsidR="008F6C63" w:rsidRPr="008F6C63" w:rsidRDefault="008F6C63" w:rsidP="008F6C6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прозрачный (ручей), как слеза</w:t>
      </w:r>
    </w:p>
    <w:p w:rsidR="008F6C63" w:rsidRPr="008F6C63" w:rsidRDefault="008F6C63" w:rsidP="008F6C6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спешит, как на пожар</w:t>
      </w:r>
    </w:p>
    <w:p w:rsidR="008F6C63" w:rsidRPr="008F6C63" w:rsidRDefault="008F6C63" w:rsidP="008F6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6C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Гипербола</w:t>
      </w:r>
      <w:r w:rsidRPr="008F6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r w:rsidRPr="008F6C6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одно из выразительных средств речи, означает «преувеличение».</w:t>
      </w:r>
    </w:p>
    <w:p w:rsidR="008F6C63" w:rsidRPr="008F6C63" w:rsidRDefault="008F6C63" w:rsidP="008F6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Примеры гиперболы:</w:t>
      </w:r>
    </w:p>
    <w:p w:rsidR="008F6C63" w:rsidRPr="008F6C63" w:rsidRDefault="008F6C63" w:rsidP="008F6C6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"я тебе уже тысячу раз говорила»</w:t>
      </w:r>
    </w:p>
    <w:p w:rsidR="008F6C63" w:rsidRPr="008F6C63" w:rsidRDefault="008F6C63" w:rsidP="008F6C6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"мы не виделись сто лет«</w:t>
      </w:r>
    </w:p>
    <w:p w:rsidR="008F6C63" w:rsidRPr="008F6C63" w:rsidRDefault="008F6C63" w:rsidP="008F6C6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"еды на полгода хватит«</w:t>
      </w:r>
    </w:p>
    <w:p w:rsidR="008F6C63" w:rsidRPr="008F6C63" w:rsidRDefault="008F6C63" w:rsidP="008F6C6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видывал, как она косит -</w:t>
      </w:r>
    </w:p>
    <w:p w:rsidR="008F6C63" w:rsidRPr="008F6C63" w:rsidRDefault="008F6C63" w:rsidP="008F6C6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взмах - то готова копна</w:t>
      </w:r>
    </w:p>
    <w:p w:rsidR="008F6C63" w:rsidRPr="008F6C63" w:rsidRDefault="008F6C63" w:rsidP="008F6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гипербола – чрезмерное преувеличение чего-то, то обратная гипербола означает такое же чрезмерное преуменьшение.</w:t>
      </w:r>
    </w:p>
    <w:p w:rsidR="008F6C63" w:rsidRPr="008F6C63" w:rsidRDefault="008F6C63" w:rsidP="008F6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Литота</w:t>
      </w:r>
      <w:r w:rsidRPr="008F6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– </w:t>
      </w:r>
      <w:r w:rsidRPr="008F6C6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фигура, состоящая в чрезмерном преуменьшении того, о чем говорится.</w:t>
      </w:r>
    </w:p>
    <w:p w:rsidR="008F6C63" w:rsidRPr="008F6C63" w:rsidRDefault="008F6C63" w:rsidP="008F6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литоты:</w:t>
      </w:r>
    </w:p>
    <w:p w:rsidR="008F6C63" w:rsidRPr="008F6C63" w:rsidRDefault="008F6C63" w:rsidP="008F6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Мужичок с ноготок. Мальчик с пальчик. Дюймовочка. Тише воды, ниже травы. «Ниже тоненькой былиночки надо голову клонить» (Н.А.Некрасов).</w:t>
      </w:r>
    </w:p>
    <w:p w:rsidR="008F6C63" w:rsidRPr="008F6C63" w:rsidRDefault="008F6C63" w:rsidP="008F6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6C63" w:rsidRPr="008F6C63" w:rsidRDefault="008F6C63" w:rsidP="008F6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Эпитет</w:t>
      </w:r>
      <w:r w:rsidRPr="008F6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</w:t>
      </w:r>
      <w:r w:rsidRPr="008F6C6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это определение при слове, влияющее на его выразительность.</w:t>
      </w:r>
    </w:p>
    <w:p w:rsidR="008F6C63" w:rsidRPr="008F6C63" w:rsidRDefault="008F6C63" w:rsidP="008F6C6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Выражается преимущественно именем прилагательным («серебряная луна», «золотые колосья», «радужные рыбки»),</w:t>
      </w:r>
    </w:p>
    <w:p w:rsidR="008F6C63" w:rsidRPr="008F6C63" w:rsidRDefault="008F6C63" w:rsidP="008F6C6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также наречием («горячо любить») ,</w:t>
      </w:r>
    </w:p>
    <w:p w:rsidR="008F6C63" w:rsidRPr="008F6C63" w:rsidRDefault="008F6C63" w:rsidP="008F6C6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именем существительным («веселья шум») ,</w:t>
      </w:r>
    </w:p>
    <w:p w:rsidR="008F6C63" w:rsidRPr="008F6C63" w:rsidRDefault="008F6C63" w:rsidP="008F6C6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числительным («первый друг») ,</w:t>
      </w:r>
    </w:p>
    <w:p w:rsidR="008F6C63" w:rsidRPr="008F6C63" w:rsidRDefault="008F6C63" w:rsidP="008F6C6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глаголом («желание забыться») .</w:t>
      </w:r>
    </w:p>
    <w:p w:rsidR="008F6C63" w:rsidRDefault="008F6C63" w:rsidP="008F6C63">
      <w:pPr>
        <w:shd w:val="clear" w:color="auto" w:fill="E1E4D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887" w:rsidRPr="008F6C63" w:rsidRDefault="0059689D" w:rsidP="008F6C63">
      <w:pPr>
        <w:shd w:val="clear" w:color="auto" w:fill="E1E4D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C63">
        <w:rPr>
          <w:rFonts w:ascii="Times New Roman" w:hAnsi="Times New Roman" w:cs="Times New Roman"/>
          <w:b/>
          <w:sz w:val="28"/>
          <w:szCs w:val="28"/>
        </w:rPr>
        <w:t>2</w:t>
      </w:r>
      <w:r w:rsidR="00E02D64" w:rsidRPr="008F6C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1887" w:rsidRPr="008F6C63">
        <w:rPr>
          <w:rFonts w:ascii="Times New Roman" w:hAnsi="Times New Roman" w:cs="Times New Roman"/>
          <w:b/>
          <w:sz w:val="28"/>
          <w:szCs w:val="28"/>
        </w:rPr>
        <w:t>Запишите определения в тетрадь</w:t>
      </w:r>
      <w:r w:rsidR="008F6C63" w:rsidRPr="008F6C63">
        <w:rPr>
          <w:rFonts w:ascii="Times New Roman" w:hAnsi="Times New Roman" w:cs="Times New Roman"/>
          <w:b/>
          <w:sz w:val="28"/>
          <w:szCs w:val="28"/>
        </w:rPr>
        <w:t xml:space="preserve"> выделенные определения.</w:t>
      </w:r>
      <w:r w:rsidR="00011887" w:rsidRPr="008F6C63">
        <w:rPr>
          <w:rFonts w:ascii="Times New Roman" w:hAnsi="Times New Roman" w:cs="Times New Roman"/>
          <w:b/>
          <w:sz w:val="28"/>
          <w:szCs w:val="28"/>
        </w:rPr>
        <w:t>.</w:t>
      </w:r>
    </w:p>
    <w:p w:rsidR="00CE39BC" w:rsidRPr="00E02D64" w:rsidRDefault="0059689D" w:rsidP="00276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04710">
        <w:rPr>
          <w:rFonts w:ascii="Times New Roman" w:hAnsi="Times New Roman" w:cs="Times New Roman"/>
          <w:b/>
          <w:sz w:val="28"/>
          <w:szCs w:val="28"/>
        </w:rPr>
        <w:t>.</w:t>
      </w:r>
      <w:r w:rsidR="005754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04F">
        <w:rPr>
          <w:rFonts w:ascii="Times New Roman" w:hAnsi="Times New Roman" w:cs="Times New Roman"/>
          <w:b/>
          <w:sz w:val="28"/>
          <w:szCs w:val="28"/>
        </w:rPr>
        <w:t>Дом. задание</w:t>
      </w:r>
      <w:r w:rsidR="00EB2B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2320">
        <w:rPr>
          <w:rFonts w:ascii="Times New Roman" w:hAnsi="Times New Roman" w:cs="Times New Roman"/>
          <w:b/>
          <w:sz w:val="28"/>
          <w:szCs w:val="28"/>
        </w:rPr>
        <w:t xml:space="preserve"> Выучить определения.</w:t>
      </w:r>
    </w:p>
    <w:p w:rsidR="00CE39BC" w:rsidRDefault="00CE39BC" w:rsidP="00BF0D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39BC" w:rsidRDefault="00CE39BC" w:rsidP="00BF0D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E39BC" w:rsidSect="00AC0D5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A30" w:rsidRDefault="00BE6A30" w:rsidP="004D47E7">
      <w:pPr>
        <w:spacing w:after="0" w:line="240" w:lineRule="auto"/>
      </w:pPr>
      <w:r>
        <w:separator/>
      </w:r>
    </w:p>
  </w:endnote>
  <w:endnote w:type="continuationSeparator" w:id="1">
    <w:p w:rsidR="00BE6A30" w:rsidRDefault="00BE6A30" w:rsidP="004D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A30" w:rsidRDefault="00BE6A30" w:rsidP="004D47E7">
      <w:pPr>
        <w:spacing w:after="0" w:line="240" w:lineRule="auto"/>
      </w:pPr>
      <w:r>
        <w:separator/>
      </w:r>
    </w:p>
  </w:footnote>
  <w:footnote w:type="continuationSeparator" w:id="1">
    <w:p w:rsidR="00BE6A30" w:rsidRDefault="00BE6A30" w:rsidP="004D4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EBF"/>
    <w:multiLevelType w:val="multilevel"/>
    <w:tmpl w:val="A650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06CBE"/>
    <w:multiLevelType w:val="multilevel"/>
    <w:tmpl w:val="A650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57AFE"/>
    <w:multiLevelType w:val="multilevel"/>
    <w:tmpl w:val="55CC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663919"/>
    <w:multiLevelType w:val="multilevel"/>
    <w:tmpl w:val="7C12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460EB8"/>
    <w:multiLevelType w:val="multilevel"/>
    <w:tmpl w:val="985C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7B0E1C"/>
    <w:multiLevelType w:val="multilevel"/>
    <w:tmpl w:val="015E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A47A42"/>
    <w:multiLevelType w:val="multilevel"/>
    <w:tmpl w:val="2472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1D191B"/>
    <w:multiLevelType w:val="hybridMultilevel"/>
    <w:tmpl w:val="9236C3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3A84CFE"/>
    <w:multiLevelType w:val="multilevel"/>
    <w:tmpl w:val="C3E0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7D57F3"/>
    <w:multiLevelType w:val="multilevel"/>
    <w:tmpl w:val="8E16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D5A"/>
    <w:rsid w:val="0000249E"/>
    <w:rsid w:val="00002824"/>
    <w:rsid w:val="00011887"/>
    <w:rsid w:val="00012E07"/>
    <w:rsid w:val="00015EC1"/>
    <w:rsid w:val="0001608B"/>
    <w:rsid w:val="00047BED"/>
    <w:rsid w:val="000754C8"/>
    <w:rsid w:val="00086DE6"/>
    <w:rsid w:val="000B7CBA"/>
    <w:rsid w:val="000C3735"/>
    <w:rsid w:val="000C7834"/>
    <w:rsid w:val="000F213C"/>
    <w:rsid w:val="00122BEC"/>
    <w:rsid w:val="001322D1"/>
    <w:rsid w:val="00142418"/>
    <w:rsid w:val="001454DA"/>
    <w:rsid w:val="00151B23"/>
    <w:rsid w:val="001540B4"/>
    <w:rsid w:val="00161730"/>
    <w:rsid w:val="0016460A"/>
    <w:rsid w:val="001657FC"/>
    <w:rsid w:val="00173551"/>
    <w:rsid w:val="0018333F"/>
    <w:rsid w:val="001A2EDB"/>
    <w:rsid w:val="001E6848"/>
    <w:rsid w:val="00247293"/>
    <w:rsid w:val="002623F6"/>
    <w:rsid w:val="002760E3"/>
    <w:rsid w:val="002A1153"/>
    <w:rsid w:val="002B0CA8"/>
    <w:rsid w:val="002C0AF4"/>
    <w:rsid w:val="002C780D"/>
    <w:rsid w:val="002D2E95"/>
    <w:rsid w:val="002D39C5"/>
    <w:rsid w:val="002F5B96"/>
    <w:rsid w:val="003070E4"/>
    <w:rsid w:val="00314299"/>
    <w:rsid w:val="003149AF"/>
    <w:rsid w:val="00323025"/>
    <w:rsid w:val="00323EDB"/>
    <w:rsid w:val="00336DE6"/>
    <w:rsid w:val="003607E7"/>
    <w:rsid w:val="003612C1"/>
    <w:rsid w:val="00364626"/>
    <w:rsid w:val="003663B9"/>
    <w:rsid w:val="00366655"/>
    <w:rsid w:val="00373DD1"/>
    <w:rsid w:val="00395A4D"/>
    <w:rsid w:val="003B373C"/>
    <w:rsid w:val="003D6844"/>
    <w:rsid w:val="003F5022"/>
    <w:rsid w:val="00400476"/>
    <w:rsid w:val="0040320B"/>
    <w:rsid w:val="00422DDA"/>
    <w:rsid w:val="00424EFC"/>
    <w:rsid w:val="0042727D"/>
    <w:rsid w:val="00434CAF"/>
    <w:rsid w:val="00437907"/>
    <w:rsid w:val="00441259"/>
    <w:rsid w:val="004545D9"/>
    <w:rsid w:val="004615AC"/>
    <w:rsid w:val="00483022"/>
    <w:rsid w:val="00483087"/>
    <w:rsid w:val="004964B7"/>
    <w:rsid w:val="004A439C"/>
    <w:rsid w:val="004B2DDE"/>
    <w:rsid w:val="004C7F56"/>
    <w:rsid w:val="004D0EAE"/>
    <w:rsid w:val="004D47E7"/>
    <w:rsid w:val="004E3C2D"/>
    <w:rsid w:val="004E5F7A"/>
    <w:rsid w:val="00500BF9"/>
    <w:rsid w:val="00521035"/>
    <w:rsid w:val="005440BB"/>
    <w:rsid w:val="00550231"/>
    <w:rsid w:val="00575469"/>
    <w:rsid w:val="00577808"/>
    <w:rsid w:val="00580873"/>
    <w:rsid w:val="0059689D"/>
    <w:rsid w:val="005A219B"/>
    <w:rsid w:val="005C6B99"/>
    <w:rsid w:val="005E7432"/>
    <w:rsid w:val="00633D81"/>
    <w:rsid w:val="00640254"/>
    <w:rsid w:val="00666015"/>
    <w:rsid w:val="0067226F"/>
    <w:rsid w:val="00680194"/>
    <w:rsid w:val="00690691"/>
    <w:rsid w:val="00690A92"/>
    <w:rsid w:val="006A480E"/>
    <w:rsid w:val="006B0592"/>
    <w:rsid w:val="006B2C5B"/>
    <w:rsid w:val="006F787D"/>
    <w:rsid w:val="007103FF"/>
    <w:rsid w:val="00712C9E"/>
    <w:rsid w:val="00752320"/>
    <w:rsid w:val="00762EED"/>
    <w:rsid w:val="0077398C"/>
    <w:rsid w:val="00780A73"/>
    <w:rsid w:val="0079186B"/>
    <w:rsid w:val="00795E0D"/>
    <w:rsid w:val="007A6AEE"/>
    <w:rsid w:val="007B5371"/>
    <w:rsid w:val="007B6EDE"/>
    <w:rsid w:val="007C2588"/>
    <w:rsid w:val="007F6C2D"/>
    <w:rsid w:val="00801572"/>
    <w:rsid w:val="0083520E"/>
    <w:rsid w:val="0084026F"/>
    <w:rsid w:val="00843F85"/>
    <w:rsid w:val="008466E1"/>
    <w:rsid w:val="00847FEB"/>
    <w:rsid w:val="00855563"/>
    <w:rsid w:val="00861C40"/>
    <w:rsid w:val="00861D36"/>
    <w:rsid w:val="0087160E"/>
    <w:rsid w:val="008867AE"/>
    <w:rsid w:val="00891FE3"/>
    <w:rsid w:val="008A16DC"/>
    <w:rsid w:val="008A7FA3"/>
    <w:rsid w:val="008B482E"/>
    <w:rsid w:val="008B5B86"/>
    <w:rsid w:val="008C4D95"/>
    <w:rsid w:val="008F6C63"/>
    <w:rsid w:val="009029EF"/>
    <w:rsid w:val="00910BB1"/>
    <w:rsid w:val="009277DD"/>
    <w:rsid w:val="0093202A"/>
    <w:rsid w:val="00973DAE"/>
    <w:rsid w:val="00974186"/>
    <w:rsid w:val="00981B74"/>
    <w:rsid w:val="009A2FDC"/>
    <w:rsid w:val="009D00C3"/>
    <w:rsid w:val="009E6E7F"/>
    <w:rsid w:val="009F462D"/>
    <w:rsid w:val="00A05694"/>
    <w:rsid w:val="00A07128"/>
    <w:rsid w:val="00A21DEE"/>
    <w:rsid w:val="00A67A19"/>
    <w:rsid w:val="00A72E33"/>
    <w:rsid w:val="00A74D53"/>
    <w:rsid w:val="00A86942"/>
    <w:rsid w:val="00A90841"/>
    <w:rsid w:val="00AA2280"/>
    <w:rsid w:val="00AB1718"/>
    <w:rsid w:val="00AC0D5A"/>
    <w:rsid w:val="00AF0DFD"/>
    <w:rsid w:val="00AF6910"/>
    <w:rsid w:val="00B00E63"/>
    <w:rsid w:val="00B052C6"/>
    <w:rsid w:val="00B34D07"/>
    <w:rsid w:val="00B61860"/>
    <w:rsid w:val="00B62061"/>
    <w:rsid w:val="00B83890"/>
    <w:rsid w:val="00B83DD2"/>
    <w:rsid w:val="00BC1A64"/>
    <w:rsid w:val="00BD6CA5"/>
    <w:rsid w:val="00BE2748"/>
    <w:rsid w:val="00BE6A30"/>
    <w:rsid w:val="00BF0DA5"/>
    <w:rsid w:val="00BF5344"/>
    <w:rsid w:val="00C04710"/>
    <w:rsid w:val="00C17B5C"/>
    <w:rsid w:val="00C25A1A"/>
    <w:rsid w:val="00C30973"/>
    <w:rsid w:val="00C507D5"/>
    <w:rsid w:val="00C5709E"/>
    <w:rsid w:val="00C8504F"/>
    <w:rsid w:val="00CB61EE"/>
    <w:rsid w:val="00CC065C"/>
    <w:rsid w:val="00CC754A"/>
    <w:rsid w:val="00CD13E2"/>
    <w:rsid w:val="00CD48B6"/>
    <w:rsid w:val="00CE39BC"/>
    <w:rsid w:val="00CE40F9"/>
    <w:rsid w:val="00D2482E"/>
    <w:rsid w:val="00D52E28"/>
    <w:rsid w:val="00D60E35"/>
    <w:rsid w:val="00D677CD"/>
    <w:rsid w:val="00DA0A85"/>
    <w:rsid w:val="00DB2FD7"/>
    <w:rsid w:val="00DB472F"/>
    <w:rsid w:val="00DC3B81"/>
    <w:rsid w:val="00DC500E"/>
    <w:rsid w:val="00DD339A"/>
    <w:rsid w:val="00DF649C"/>
    <w:rsid w:val="00E02D64"/>
    <w:rsid w:val="00E03CF1"/>
    <w:rsid w:val="00E164CD"/>
    <w:rsid w:val="00E37832"/>
    <w:rsid w:val="00E52D9B"/>
    <w:rsid w:val="00E61C13"/>
    <w:rsid w:val="00E84A0D"/>
    <w:rsid w:val="00E867E9"/>
    <w:rsid w:val="00EA2EA4"/>
    <w:rsid w:val="00EB2B38"/>
    <w:rsid w:val="00F02B6C"/>
    <w:rsid w:val="00F17EA8"/>
    <w:rsid w:val="00F24433"/>
    <w:rsid w:val="00F3077D"/>
    <w:rsid w:val="00F62932"/>
    <w:rsid w:val="00F80771"/>
    <w:rsid w:val="00F851B2"/>
    <w:rsid w:val="00F85B9A"/>
    <w:rsid w:val="00FC51A9"/>
    <w:rsid w:val="00FF25E1"/>
    <w:rsid w:val="00FF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ED"/>
  </w:style>
  <w:style w:type="paragraph" w:styleId="2">
    <w:name w:val="heading 2"/>
    <w:basedOn w:val="a"/>
    <w:link w:val="20"/>
    <w:uiPriority w:val="9"/>
    <w:qFormat/>
    <w:rsid w:val="00762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C1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6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4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40BB"/>
  </w:style>
  <w:style w:type="paragraph" w:customStyle="1" w:styleId="c24">
    <w:name w:val="c24"/>
    <w:basedOn w:val="a"/>
    <w:rsid w:val="0054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40BB"/>
    <w:rPr>
      <w:b/>
      <w:bCs/>
    </w:rPr>
  </w:style>
  <w:style w:type="character" w:styleId="a6">
    <w:name w:val="Emphasis"/>
    <w:basedOn w:val="a0"/>
    <w:uiPriority w:val="20"/>
    <w:qFormat/>
    <w:rsid w:val="005440BB"/>
    <w:rPr>
      <w:i/>
      <w:iCs/>
    </w:rPr>
  </w:style>
  <w:style w:type="paragraph" w:styleId="a7">
    <w:name w:val="List Paragraph"/>
    <w:basedOn w:val="a"/>
    <w:uiPriority w:val="34"/>
    <w:qFormat/>
    <w:rsid w:val="00B6206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62E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762EED"/>
    <w:rPr>
      <w:color w:val="0000FF"/>
      <w:u w:val="single"/>
    </w:rPr>
  </w:style>
  <w:style w:type="character" w:customStyle="1" w:styleId="mydownload">
    <w:name w:val="mydownload"/>
    <w:basedOn w:val="a0"/>
    <w:rsid w:val="00762EED"/>
  </w:style>
  <w:style w:type="paragraph" w:styleId="a9">
    <w:name w:val="Balloon Text"/>
    <w:basedOn w:val="a"/>
    <w:link w:val="aa"/>
    <w:uiPriority w:val="99"/>
    <w:semiHidden/>
    <w:unhideWhenUsed/>
    <w:rsid w:val="0076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2EED"/>
    <w:rPr>
      <w:rFonts w:ascii="Tahoma" w:hAnsi="Tahoma" w:cs="Tahoma"/>
      <w:sz w:val="16"/>
      <w:szCs w:val="16"/>
    </w:rPr>
  </w:style>
  <w:style w:type="character" w:customStyle="1" w:styleId="ff6">
    <w:name w:val="ff6"/>
    <w:basedOn w:val="a0"/>
    <w:rsid w:val="00762EED"/>
  </w:style>
  <w:style w:type="paragraph" w:customStyle="1" w:styleId="c0">
    <w:name w:val="c0"/>
    <w:basedOn w:val="a"/>
    <w:rsid w:val="0064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40254"/>
  </w:style>
  <w:style w:type="character" w:customStyle="1" w:styleId="c1">
    <w:name w:val="c1"/>
    <w:basedOn w:val="a0"/>
    <w:rsid w:val="00640254"/>
  </w:style>
  <w:style w:type="character" w:customStyle="1" w:styleId="c9">
    <w:name w:val="c9"/>
    <w:basedOn w:val="a0"/>
    <w:rsid w:val="00640254"/>
  </w:style>
  <w:style w:type="character" w:customStyle="1" w:styleId="c8">
    <w:name w:val="c8"/>
    <w:basedOn w:val="a0"/>
    <w:rsid w:val="00640254"/>
  </w:style>
  <w:style w:type="paragraph" w:customStyle="1" w:styleId="c7">
    <w:name w:val="c7"/>
    <w:basedOn w:val="a"/>
    <w:rsid w:val="00A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F5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323025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4D4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D47E7"/>
  </w:style>
  <w:style w:type="paragraph" w:styleId="af">
    <w:name w:val="footer"/>
    <w:basedOn w:val="a"/>
    <w:link w:val="af0"/>
    <w:uiPriority w:val="99"/>
    <w:semiHidden/>
    <w:unhideWhenUsed/>
    <w:rsid w:val="004D4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D47E7"/>
  </w:style>
  <w:style w:type="character" w:customStyle="1" w:styleId="c13">
    <w:name w:val="c13"/>
    <w:basedOn w:val="a0"/>
    <w:rsid w:val="00910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8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8211">
                  <w:marLeft w:val="0"/>
                  <w:marRight w:val="0"/>
                  <w:marTop w:val="300"/>
                  <w:marBottom w:val="30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870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2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0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6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650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0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864852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4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7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9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8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1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6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3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4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60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AnhGzyfN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5489F-C8C3-4875-A961-DBE033F5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DNS-SHOP</cp:lastModifiedBy>
  <cp:revision>82</cp:revision>
  <cp:lastPrinted>2020-03-09T14:10:00Z</cp:lastPrinted>
  <dcterms:created xsi:type="dcterms:W3CDTF">2018-10-16T11:55:00Z</dcterms:created>
  <dcterms:modified xsi:type="dcterms:W3CDTF">2020-05-19T04:26:00Z</dcterms:modified>
</cp:coreProperties>
</file>