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C7" w:rsidRDefault="003C55F0" w:rsidP="003C55F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</w:t>
      </w:r>
      <w:r w:rsidR="00A21AC7">
        <w:rPr>
          <w:b/>
          <w:bCs/>
          <w:color w:val="000000"/>
          <w:sz w:val="27"/>
          <w:szCs w:val="27"/>
        </w:rPr>
        <w:t>«Организация свободного времени детей младшего школьного возраста».</w:t>
      </w:r>
    </w:p>
    <w:p w:rsidR="00A21AC7" w:rsidRPr="00A21AC7" w:rsidRDefault="00A21AC7" w:rsidP="00A21AC7">
      <w:pPr>
        <w:pStyle w:val="a3"/>
        <w:shd w:val="clear" w:color="auto" w:fill="FFFFFF"/>
        <w:jc w:val="center"/>
        <w:rPr>
          <w:color w:val="000000"/>
        </w:rPr>
      </w:pP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Цель: оказать помощь родителям в организации свободного времени, в умении глубоко проникнуть в мир интересов и увлечений ребенка.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</w:p>
    <w:p w:rsidR="00A21AC7" w:rsidRPr="00A21AC7" w:rsidRDefault="00A21AC7" w:rsidP="00A21AC7">
      <w:pPr>
        <w:pStyle w:val="a3"/>
        <w:shd w:val="clear" w:color="auto" w:fill="FFFFFF"/>
        <w:jc w:val="center"/>
        <w:rPr>
          <w:color w:val="000000"/>
        </w:rPr>
      </w:pPr>
      <w:bookmarkStart w:id="0" w:name="_GoBack"/>
      <w:bookmarkEnd w:id="0"/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Добрый день, уважаемые родители. Я хочу, чтобы наше общение было диалоговым и позитивным. Тема нашего разговора «Организация свободного времени детей младшего школьного возраста».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 xml:space="preserve">- Свободное время … как часто мы слышим это словосочетание. Мы мечтаем о том, что бы у нас было его </w:t>
      </w:r>
      <w:proofErr w:type="gramStart"/>
      <w:r w:rsidRPr="00A21AC7">
        <w:rPr>
          <w:color w:val="000000"/>
        </w:rPr>
        <w:t>побольше</w:t>
      </w:r>
      <w:proofErr w:type="gramEnd"/>
      <w:r w:rsidRPr="00A21AC7">
        <w:rPr>
          <w:color w:val="000000"/>
        </w:rPr>
        <w:t>, считаем, что нам всем его катастрофически не хватает для отдыха, для развития. Принято так же считать, что современные дети настолько перегружены, что фактически не имеют свободного времени. Свободное время ребенка - важное социально-педагогическая проблема. Бессмысленное времяпрепровождение, пустые, а порой и антигуманные забавы наших детей стали обычным явлением современного общества. Здесь можно отметить следующие причины: отсутствие хорошо оборудованных спортивных площадок, комнат школьника, недостаточность контроля и руководства досугом детей со стороны взрослых, неразвитость интересов, увлечений у ребят и др.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Можете ли  вы, навскидку, посчитать, сколько свободного времени в течение дня есть у вас?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А для ребенка?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При проведении анкетирования учащихся класса по теме «Свободное время» были получены следующие результаты: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1.     Свободное время – это … (время, не загруженное делами; время, которое я могу потратить на отдых; и т.д.)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2.     Мое любимое занятие. (Гулять, общаться с друзьями, смотреть телевизор, заниматься спортом, слушать музыку, играть в компьютер, планшет и т.д.)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3.     Как проводите свободное время с родителями? (смотрим телевизор, разговариваем, ходим в гости, ездим на дачу и т. д.)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4.     Устраивает вас это или нет? (большинство да, несколько человек – нет, почему – больше уделять время нам, а не работе; мало куда уезжаем отдыхать – на природу). 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Читаете ли вы в семье вслух? Редко, мало, почти никогда? А зря! Семейное чтение – одна из форм общения. Ведь уже само прочтение вслух передает нашу трактовку, наше понимание текста произведения. И такое разделенное чтение обогащает всех членов семьи. 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 xml:space="preserve">Иногда мы легкомысленно решаем, что свободное время это несерьезная проблема, есть дела </w:t>
      </w:r>
      <w:proofErr w:type="gramStart"/>
      <w:r w:rsidRPr="00A21AC7">
        <w:rPr>
          <w:color w:val="000000"/>
        </w:rPr>
        <w:t>поважнее</w:t>
      </w:r>
      <w:proofErr w:type="gramEnd"/>
      <w:r w:rsidRPr="00A21AC7">
        <w:rPr>
          <w:color w:val="000000"/>
        </w:rPr>
        <w:t>, а ведь красиво, с пользой провести свое свободное время тоже надо уметь. И этому надо учить детей. Здесь мы не можем вспомнить о роли и примере родителей.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К сожалению, современные исследования показывают, в наше стремительное время родители все меньше времени находят на общение с детьми, тем более на совместное проведение свободного времени.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Во дворе и скверах сегодня не часто можно встретить ребят, увлеченно играющих в «Бояре», «Прятки», «Классики». Незаметно стали уходить в прошлое народные игры, семейные традиции, дающие ребенку исполненную глубокого смысла содержательную, духовно богатую жизнь.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Компьютеры, плееры, видео не могут заменить живое, эмоционально насыщенное общение. Нельзя возложить всю ответственность за организацию досуга детей на школу. Школа, конечно, должна приобщать младших школьников к полезной целесообразной деятельности, но занятость вне уроков необходимо обеспечивать в тесном контакте с вами – родителями.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lastRenderedPageBreak/>
        <w:t xml:space="preserve">Родителям нужно обратить внимание на то, что успех самостоятельных занятий, игр ребенка во многом зависит от умения их организовать. Ребенок должен научиться выделять цель деятельности, планировать, реализовывать </w:t>
      </w:r>
      <w:proofErr w:type="gramStart"/>
      <w:r w:rsidRPr="00A21AC7">
        <w:rPr>
          <w:color w:val="000000"/>
        </w:rPr>
        <w:t>намеченное</w:t>
      </w:r>
      <w:proofErr w:type="gramEnd"/>
      <w:r w:rsidRPr="00A21AC7">
        <w:rPr>
          <w:color w:val="000000"/>
        </w:rPr>
        <w:t>, осуществлять самоконтроль, самооценку.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Наличие интересов, личного опыт</w:t>
      </w:r>
      <w:proofErr w:type="gramStart"/>
      <w:r w:rsidRPr="00A21AC7">
        <w:rPr>
          <w:color w:val="000000"/>
        </w:rPr>
        <w:t>а-</w:t>
      </w:r>
      <w:proofErr w:type="gramEnd"/>
      <w:r w:rsidRPr="00A21AC7">
        <w:rPr>
          <w:color w:val="000000"/>
        </w:rPr>
        <w:t xml:space="preserve"> необходимые условия, обеспечивающие младшим школьникам возможность самостоятельно заниматься, играть.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Интерес служит основным мотивом, побуждающим ребенка к деятельности. Чем шире, устойчивее интересы детей, тем больше шансов, что свободное время их пройдет продуктивно и увлекательно.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«Только время, ускользающее и текущее, дала нам во владение природа, но и его, кто хочет, тот и отнимает» - это удивительное по точности замечание древнего мудреца Сенеки о времени, которое проживает по-своему каждый из нас: и мы, взрослые, и наши дети. Тот же Сенека советовал: «Не упускай ни часу, удержишь в руках сегодняшний день, меньше будешь зависеть от дня завтрашнего». Это касается не столько нас с вами, сколько наших детей. Для них умение организовать сегодня свободное время – завтрашний характер, а значит – судьба. Научатся они управлять своим временем сегодня, значит, научатся завтра управлять своей судьбой.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Нам, взрослым, ничего не бывает жалко для наших детей. Мы отдаем им самое вкусное, одеваем во все самое лучшее, защищаем от болезней и напастей. Но вот свое свободное время мы отдаем им неохотнее всего остального. Из средств материального семейного бюджета  мы все больше и больше средств расходуем на питание, одежду, обучение, развлечения детей и т. д. а если посмотреть на затраты свободного времени на детей, то окажется, что наши наследники испытывают значительный дефицит родительского общения. Телевизор тут находится в более привилегированном положении, чем родное дитятко.  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Ваш ребенок много времени проводит дома. Очень важно научить его проводить свободное время целенаправленно, разумно пользоваться предоставленной ему самостоятельностью. Помимо выполнения домашних заданий учителя и совместных с Вами занятий, ребенок должен уметь сам организовывать свой досуг. Систематически помогайте ему, используя эту памятку.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Прежде всего, создайте ему дома необходимые условия: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Проследите, чтобы у ребенка был четкий режим дня.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Отведите место для занятий за столом, для игр.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Создайте соответствующую этому возрасту предметно-игровую среду.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В наличии желательно иметь: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различные атрибуты для игр, в которые любит играть ребенок</w:t>
      </w:r>
      <w:proofErr w:type="gramStart"/>
      <w:r w:rsidRPr="00A21AC7">
        <w:rPr>
          <w:color w:val="000000"/>
        </w:rPr>
        <w:t xml:space="preserve"> ;</w:t>
      </w:r>
      <w:proofErr w:type="gramEnd"/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для рисования: альбом, листы, краски, мелки, карандаши, фломастеры, ластик, кисточки;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для лепки: пластилин, глину, дощечки, клеенку;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для аппликации: различные наборы цветной бумаги, клей, ножницы;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для конструирования: строительные наборы, конструкторы;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для ручного труда: природный материал, картон, ножницы, предметы для вышивания, выпиливания;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для художественно-речевой деятельности: книги, наборы открыток, альбомы для марок, диапроектор, диафильмы;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proofErr w:type="gramStart"/>
      <w:r w:rsidRPr="00A21AC7">
        <w:rPr>
          <w:color w:val="000000"/>
        </w:rPr>
        <w:t>- для двигательной деятельности: мячи, гантели, скакалку, обруч, велосипед, лыжи, коньки, санки;</w:t>
      </w:r>
      <w:proofErr w:type="gramEnd"/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Если у ребенка есть увлечение, поместите на полке предметы, необходимые для этой деятельности.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Ребенок начальной школы должен проводить на воздухе: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lastRenderedPageBreak/>
        <w:t>- в теплый период 5-6 часов,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- в холодный период 3-3,5 часа.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 xml:space="preserve">Следите, чтобы он был занят содержательной деятельностью, целесообразно организовывал время в течение дня. 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Для этого: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Чаще напоминайте, что нельзя тратить время зря, проводить бесцельно.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>Поощряйте целесообразный, разумный выбор ребенком занятия, игры.</w:t>
      </w:r>
    </w:p>
    <w:p w:rsidR="00A21AC7" w:rsidRPr="00A21AC7" w:rsidRDefault="00A21AC7" w:rsidP="00A21AC7">
      <w:pPr>
        <w:pStyle w:val="a3"/>
        <w:shd w:val="clear" w:color="auto" w:fill="FFFFFF"/>
        <w:rPr>
          <w:color w:val="000000"/>
        </w:rPr>
      </w:pPr>
      <w:r w:rsidRPr="00A21AC7">
        <w:rPr>
          <w:color w:val="000000"/>
        </w:rPr>
        <w:t xml:space="preserve">Следите за тем, чтобы ребенок достигал </w:t>
      </w:r>
      <w:proofErr w:type="gramStart"/>
      <w:r w:rsidRPr="00A21AC7">
        <w:rPr>
          <w:color w:val="000000"/>
        </w:rPr>
        <w:t>намеченного</w:t>
      </w:r>
      <w:proofErr w:type="gramEnd"/>
      <w:r w:rsidRPr="00A21AC7">
        <w:rPr>
          <w:color w:val="000000"/>
        </w:rPr>
        <w:t>.</w:t>
      </w:r>
    </w:p>
    <w:p w:rsidR="00325769" w:rsidRDefault="00325769"/>
    <w:sectPr w:rsidR="00325769" w:rsidSect="00A21A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16"/>
    <w:rsid w:val="00325769"/>
    <w:rsid w:val="003C55F0"/>
    <w:rsid w:val="006E6916"/>
    <w:rsid w:val="00A2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50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4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2</cp:revision>
  <cp:lastPrinted>2019-11-27T12:48:00Z</cp:lastPrinted>
  <dcterms:created xsi:type="dcterms:W3CDTF">2021-01-09T13:27:00Z</dcterms:created>
  <dcterms:modified xsi:type="dcterms:W3CDTF">2021-01-09T13:27:00Z</dcterms:modified>
</cp:coreProperties>
</file>