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30" w:rsidRPr="004C6D30" w:rsidRDefault="004C6D30" w:rsidP="004C6D30">
      <w:pPr>
        <w:shd w:val="clear" w:color="auto" w:fill="FFFFFF"/>
        <w:spacing w:before="150" w:after="150" w:line="420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</w:pPr>
      <w:r w:rsidRPr="004C6D30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>Информация для родителей и обучающихся по введению ФГОС СОО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C 1 сентября 2020 года в МБОУ </w:t>
      </w:r>
      <w:r w:rsidR="002075D8" w:rsidRPr="002075D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«Золотополенская ОШ»  в 10 классе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введён 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федеральный государственный образовательный станда</w:t>
      </w:r>
      <w:r w:rsidR="002075D8" w:rsidRPr="002075D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рт среднего общего  образовани</w:t>
      </w:r>
      <w:proofErr w:type="gramStart"/>
      <w:r w:rsidR="002075D8" w:rsidRPr="002075D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я-</w:t>
      </w:r>
      <w:proofErr w:type="gramEnd"/>
      <w:r w:rsidR="002075D8" w:rsidRPr="002075D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ФГОС СОО.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Что такое Федеральный государственный стандарт среднего общего образования?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представляет собой совокупность требований, обязательных при реализации основной образовательной программы среднего общего образования.</w:t>
      </w:r>
    </w:p>
    <w:p w:rsidR="004C6D30" w:rsidRPr="004C6D30" w:rsidRDefault="004C6D30" w:rsidP="00EE41F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 официальным приказом о введении в действие ФГОС СОО и текстом Стандарта можно познакомиться на сайте </w:t>
      </w:r>
      <w:proofErr w:type="spell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Минобрнауки</w:t>
      </w:r>
      <w:proofErr w:type="spell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России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Чем отличается новый стандарт от </w:t>
      </w:r>
      <w:proofErr w:type="gramStart"/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предыдущих</w:t>
      </w:r>
      <w:proofErr w:type="gramEnd"/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?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ru-RU"/>
        </w:rPr>
        <w:t>Первое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отличие ФГОС 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ru-RU"/>
        </w:rPr>
        <w:t>Вторым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принципиальным отличием 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4C6D30" w:rsidRPr="004C6D30" w:rsidRDefault="004C6D30" w:rsidP="00EE4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i/>
          <w:iCs/>
          <w:color w:val="474747"/>
          <w:sz w:val="24"/>
          <w:szCs w:val="24"/>
          <w:lang w:eastAsia="ru-RU"/>
        </w:rPr>
        <w:t>Третье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принципиальное отличие новых стандартов от предшествующих версий - это отличие в структуре.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ФГОС ориентирует образование на достижение нового качества, адекватного современным запросам личности, общества и государства.</w:t>
      </w:r>
    </w:p>
    <w:p w:rsidR="00EE41F4" w:rsidRDefault="00EE41F4" w:rsidP="00EE4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</w:p>
    <w:p w:rsidR="004C6D30" w:rsidRPr="004C6D30" w:rsidRDefault="004C6D30" w:rsidP="00EE4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Какова структура учебного плана</w:t>
      </w:r>
      <w:r w:rsidR="00EE41F4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 при реализации ФГОС СОО</w:t>
      </w: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?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Учебный план включает три элемента: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учебные предметы (обязательные, элективные, дополнительные).</w:t>
      </w:r>
      <w:proofErr w:type="gramStart"/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-</w:t>
      </w:r>
      <w:proofErr w:type="gramEnd"/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курсы по выбору (элективные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).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индивидуальный проект.</w:t>
      </w:r>
    </w:p>
    <w:p w:rsidR="004C6D30" w:rsidRPr="004C6D30" w:rsidRDefault="004C6D30" w:rsidP="00EE4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 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Учебный план предусматривает максимальную нагрузку в неделю не более 34 часов.</w:t>
      </w:r>
    </w:p>
    <w:p w:rsidR="004C6D30" w:rsidRPr="004C6D30" w:rsidRDefault="004C6D30" w:rsidP="00EE4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 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Статья 34. Основные права обучающихся и меры их социальной поддержки и стимулирования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Обучающимся</w:t>
      </w:r>
      <w:proofErr w:type="gram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предоставляются академические права на: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выбор </w:t>
      </w: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факультативных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(необязательных для данного уровня образования, профессии, специальности или направления подготовки) и </w:t>
      </w: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элективных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(избираемых в обязательном порядке) учебных предметов, курсов, дисциплин (модулей) из перечня, предлагаемого </w:t>
      </w: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организацией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осуществляющей образовательную деятельность.</w:t>
      </w:r>
      <w:proofErr w:type="gramEnd"/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        Исходя из запроса учащихся, кадровых и материальных возможностей, школа предлагает в 2020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году в 10 классе универсальный профиль обучения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</w:t>
      </w:r>
      <w:proofErr w:type="gram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основным предметам на базовом уровне и углубленное изучение </w:t>
      </w:r>
      <w:r w:rsidR="00EE41F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русского языка и  математики.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 xml:space="preserve">Что такое </w:t>
      </w:r>
      <w:proofErr w:type="gramStart"/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индивидуальный проект</w:t>
      </w:r>
      <w:proofErr w:type="gramEnd"/>
      <w:r w:rsidRPr="002075D8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?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Индивидуальный проект</w:t>
      </w:r>
      <w:proofErr w:type="gram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i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i/>
          <w:color w:val="474747"/>
          <w:sz w:val="24"/>
          <w:szCs w:val="24"/>
          <w:lang w:eastAsia="ru-RU"/>
        </w:rPr>
        <w:t>Требования к резу</w:t>
      </w:r>
      <w:r w:rsidR="00EE41F4">
        <w:rPr>
          <w:rFonts w:ascii="Times New Roman" w:eastAsia="Times New Roman" w:hAnsi="Times New Roman" w:cs="Times New Roman"/>
          <w:i/>
          <w:color w:val="474747"/>
          <w:sz w:val="24"/>
          <w:szCs w:val="24"/>
          <w:lang w:eastAsia="ru-RU"/>
        </w:rPr>
        <w:t>льтатам индивидуального проекта</w:t>
      </w:r>
      <w:bookmarkStart w:id="0" w:name="_GoBack"/>
      <w:bookmarkEnd w:id="0"/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Результаты выполнения </w:t>
      </w:r>
      <w:proofErr w:type="gram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индивидуального проекта</w:t>
      </w:r>
      <w:proofErr w:type="gram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должны отражать: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 xml:space="preserve">- </w:t>
      </w:r>
      <w:proofErr w:type="spell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сформированность</w:t>
      </w:r>
      <w:proofErr w:type="spell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навыков коммуникативной, учебно-исследовательской, проектной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деятельности, критического мышления способность к инновационной, аналитической,  творческой, интеллектуальной деятельности;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-  </w:t>
      </w:r>
      <w:proofErr w:type="spellStart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сформированность</w:t>
      </w:r>
      <w:proofErr w:type="spellEnd"/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навыков самостоятельного применения приобретённых знаний и способов действий при решении различных задач;</w:t>
      </w:r>
    </w:p>
    <w:p w:rsidR="004C6D30" w:rsidRPr="004C6D30" w:rsidRDefault="004C6D30" w:rsidP="004C6D3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- способность постановки цели и формулирования гипотезы исследования, планирования работы,</w:t>
      </w:r>
    </w:p>
    <w:p w:rsidR="004C6D30" w:rsidRPr="004C6D30" w:rsidRDefault="004C6D30" w:rsidP="004C6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отбора и интерпретации необходимой информации, структурирования аргументации</w:t>
      </w:r>
      <w:r w:rsidRPr="004C6D30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результатов исследования на основе собранных данных, презентации результатов.</w:t>
      </w:r>
    </w:p>
    <w:p w:rsidR="00B9267D" w:rsidRPr="002075D8" w:rsidRDefault="00B9267D">
      <w:pPr>
        <w:rPr>
          <w:rFonts w:ascii="Times New Roman" w:hAnsi="Times New Roman" w:cs="Times New Roman"/>
          <w:sz w:val="24"/>
          <w:szCs w:val="24"/>
        </w:rPr>
      </w:pPr>
    </w:p>
    <w:sectPr w:rsidR="00B9267D" w:rsidRPr="002075D8" w:rsidSect="004C6D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30"/>
    <w:rsid w:val="002075D8"/>
    <w:rsid w:val="004C6D30"/>
    <w:rsid w:val="00B9267D"/>
    <w:rsid w:val="00EE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2021-02-05T11:24:00Z</dcterms:created>
  <dcterms:modified xsi:type="dcterms:W3CDTF">2021-02-05T11:56:00Z</dcterms:modified>
</cp:coreProperties>
</file>