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17" w:rsidRDefault="006B2517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85A6C" w:rsidRPr="00585A6C" w:rsidRDefault="00585A6C" w:rsidP="00585A6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85A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урока: Карбоновые кислоты</w:t>
      </w:r>
      <w:r w:rsidR="006B25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6A68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Сложные эфиры. Жиры.</w:t>
      </w:r>
    </w:p>
    <w:p w:rsidR="00C85560" w:rsidRPr="00C85560" w:rsidRDefault="00C85560" w:rsidP="00C85560">
      <w:pPr>
        <w:spacing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855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История открытия карбоновых кислот                                     </w:t>
      </w:r>
    </w:p>
    <w:p w:rsidR="00C85560" w:rsidRP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Органическая химия еще очень молода: как самостоятельная теоретическая дисциплина она сформировалась в </w:t>
      </w:r>
      <w:r w:rsidRPr="00C8556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XIX</w:t>
      </w: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 И тем не менее ее по праву можно считать древнейшей из наук, ведь знакомство наших предков с органическими веществами произошло задолго до новой эры.</w:t>
      </w:r>
    </w:p>
    <w:p w:rsidR="00C85560" w:rsidRP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 времена люди добывали и обрабатывали только такие материалы, которые были необходимы в каждодневной борьбе за выживание. Из сырья растительного и животного происхождения наши далекие предки получали самые разнообразные продукты: пекли хлеб, делали пиво, уксус и т.д. Немецкий химик Андреас </w:t>
      </w:r>
      <w:proofErr w:type="spell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Либавий</w:t>
      </w:r>
      <w:proofErr w:type="spell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Pr="00C8556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XVI</w:t>
      </w: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веке сухой перегонкой янтаря получил янтарную кислоту.</w:t>
      </w:r>
    </w:p>
    <w:p w:rsidR="00C85560" w:rsidRP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Новым продуктам чаще всего присваивали названия по тому природному веществу, из которого они были впервые выделены. Так, например, в </w:t>
      </w:r>
      <w:smartTag w:uri="urn:schemas-microsoft-com:office:smarttags" w:element="metricconverter">
        <w:smartTagPr>
          <w:attr w:name="ProductID" w:val="1787 г"/>
        </w:smartTagPr>
        <w:r w:rsidRPr="00C855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1787 г</w:t>
        </w:r>
      </w:smartTag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итальянец </w:t>
      </w:r>
      <w:proofErr w:type="spell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Луиджи</w:t>
      </w:r>
      <w:proofErr w:type="spell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Брунъятелли</w:t>
      </w:r>
      <w:proofErr w:type="spell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окислением</w:t>
      </w:r>
      <w:proofErr w:type="gram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пробки получил пробковую кислоту, а в </w:t>
      </w:r>
      <w:smartTag w:uri="urn:schemas-microsoft-com:office:smarttags" w:element="metricconverter">
        <w:smartTagPr>
          <w:attr w:name="ProductID" w:val="1670 г"/>
        </w:smartTagPr>
        <w:r w:rsidRPr="00C855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1670 г</w:t>
        </w:r>
      </w:smartTag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англичанин Джон Рей перегонкой муравьев – муравьиную кислоту.</w:t>
      </w:r>
    </w:p>
    <w:p w:rsidR="00C85560" w:rsidRP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Эту группу удалось значительно расширить шведскому ученому Карлу </w:t>
      </w:r>
      <w:proofErr w:type="spell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Шееле</w:t>
      </w:r>
      <w:proofErr w:type="spell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Он обрабатывал соки известью, а затем действием серной кислоты извлекал кислоты из образовавшихся веществ. В </w:t>
      </w:r>
      <w:smartTag w:uri="urn:schemas-microsoft-com:office:smarttags" w:element="metricconverter">
        <w:smartTagPr>
          <w:attr w:name="ProductID" w:val="1784 г"/>
        </w:smartTagPr>
        <w:r w:rsidRPr="00C855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1784 г</w:t>
        </w:r>
      </w:smartTag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он получил таким путем лимонную, в </w:t>
      </w:r>
      <w:smartTag w:uri="urn:schemas-microsoft-com:office:smarttags" w:element="metricconverter">
        <w:smartTagPr>
          <w:attr w:name="ProductID" w:val="1785 г"/>
        </w:smartTagPr>
        <w:r w:rsidRPr="00C855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1785 г</w:t>
        </w:r>
      </w:smartTag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яблочную, а в </w:t>
      </w:r>
      <w:smartTag w:uri="urn:schemas-microsoft-com:office:smarttags" w:element="metricconverter">
        <w:smartTagPr>
          <w:attr w:name="ProductID" w:val="1786 г"/>
        </w:smartTagPr>
        <w:r w:rsidRPr="00C855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1786 г</w:t>
        </w:r>
      </w:smartTag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– галловую кислоту, уже известную в то время, но выделенную им более удачным методом – из </w:t>
      </w:r>
      <w:proofErr w:type="spell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сброженного</w:t>
      </w:r>
      <w:proofErr w:type="spell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экстракта дубильных орешков. С помощью азотной кислоты он пытался превратить глицерин в сахар, но эта реакция дала лишь щавелевую кислоту. Кроме того, в </w:t>
      </w:r>
      <w:smartTag w:uri="urn:schemas-microsoft-com:office:smarttags" w:element="metricconverter">
        <w:smartTagPr>
          <w:attr w:name="ProductID" w:val="1780 г"/>
        </w:smartTagPr>
        <w:r w:rsidRPr="00C855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1780 г</w:t>
        </w:r>
      </w:smartTag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исследователь открыл молочную кислоту, а за четыре года до этого обнаружил в почечных камнях мочевую кислоту.</w:t>
      </w:r>
    </w:p>
    <w:p w:rsidR="00C85560" w:rsidRP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 подробно хочется остановиться на истории открытия муравьиной кислоты.</w:t>
      </w:r>
    </w:p>
    <w:p w:rsidR="00C85560" w:rsidRP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1670 г"/>
        </w:smartTagPr>
        <w:r w:rsidRPr="00C8556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1670 г</w:t>
        </w:r>
      </w:smartTag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англичанин Джон Рей провел необычный эксперимент. Он поместил в сосуд рыжих лесных муравьев, налил воды, нагрел ее до кипения и пропустил через сосуд струю горячего пара. Такой процесс химики называют перегонкой с паром и широко используют для выделения и очистки многих органических соединений. После конденсации пара Рей получил водный раствор нового химического соединения. Оно проявляло типичные свойства кислот, поэтому и было названо муравьиной кислотой. </w:t>
      </w:r>
    </w:p>
    <w:p w:rsidR="00C85560" w:rsidRDefault="00C85560" w:rsidP="006A683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Кислота служит насекомому оружием для защиты и нападения. Вряд ли найдется человек, который не испытал их укусов. Ощущение очень напоминает ожог крапивой, ведь муравьиная кислота содержится и в тончайших волосках этого растения. Муравьиная кислота есть также в пчелином яде, сосновой хвое, гусеницах шелкопряда, в небольших количествах она найдена в различных фруктах, тканях, выделениях животных и человека.</w:t>
      </w:r>
    </w:p>
    <w:p w:rsidR="00C85560" w:rsidRDefault="00C85560" w:rsidP="00C855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6A6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</w:p>
    <w:p w:rsidR="00C85560" w:rsidRPr="00C85560" w:rsidRDefault="00C85560" w:rsidP="00C85560">
      <w:pPr>
        <w:spacing w:line="240" w:lineRule="auto"/>
        <w:ind w:firstLine="902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  <w:r w:rsidRPr="00C855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Роль карбоновых кислот в жизни человека                    </w:t>
      </w:r>
    </w:p>
    <w:p w:rsidR="00C85560" w:rsidRPr="00C85560" w:rsidRDefault="00C85560" w:rsidP="00C85560">
      <w:pPr>
        <w:spacing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Муравьиная и уксусная кислоты играют большую роль </w:t>
      </w:r>
      <w:proofErr w:type="gram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жизнедеятельности</w:t>
      </w:r>
      <w:proofErr w:type="gram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людей. Они применяются при крашении тканей, в </w:t>
      </w:r>
      <w:proofErr w:type="gram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кожевенном  и</w:t>
      </w:r>
      <w:proofErr w:type="gram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консервном производствах.  Муравьиная кислота применяется при консервировании фруктовых соков, зеленых кормов. В медицине муравьиная кислота применяется для приготовления катализаторов и в ряде </w:t>
      </w:r>
      <w:proofErr w:type="gram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синтезов,  уксусная</w:t>
      </w:r>
      <w:proofErr w:type="gram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кислота применяется в производстве аспирина, фенацетина.</w:t>
      </w:r>
    </w:p>
    <w:p w:rsidR="00C85560" w:rsidRPr="00C85560" w:rsidRDefault="00C85560" w:rsidP="00C85560">
      <w:pPr>
        <w:spacing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Уксусная кислота в больших количествах расходуется для производства уксусного ангидрида, как и консервирующее и вкусовое вещество, а также в производстве красителей и душистых веществ.</w:t>
      </w:r>
    </w:p>
    <w:p w:rsidR="00C85560" w:rsidRPr="00C85560" w:rsidRDefault="00C85560" w:rsidP="00C85560">
      <w:pPr>
        <w:spacing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Пропионовая</w:t>
      </w:r>
      <w:proofErr w:type="spellEnd"/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кислота находит все большее применение в синтезе гербицидов, консервантов, полимерных материалов.</w:t>
      </w:r>
    </w:p>
    <w:p w:rsidR="00C85560" w:rsidRDefault="00C85560" w:rsidP="00C85560">
      <w:pPr>
        <w:spacing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Натриевые и калиевые соли высших карбоновых кислот (пальмитиновая и стеариновая кислоты) – основные части мыла.</w:t>
      </w:r>
    </w:p>
    <w:p w:rsidR="00C85560" w:rsidRDefault="00C85560" w:rsidP="00C85560">
      <w:pPr>
        <w:spacing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85560" w:rsidRPr="006A6839" w:rsidRDefault="00C85560" w:rsidP="006A6839">
      <w:pPr>
        <w:spacing w:line="240" w:lineRule="auto"/>
        <w:ind w:firstLine="90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6A6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C8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6A68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C85560">
        <w:rPr>
          <w:rFonts w:ascii="Times New Roman" w:hAnsi="Times New Roman" w:cs="Times New Roman"/>
          <w:b/>
          <w:sz w:val="24"/>
          <w:szCs w:val="24"/>
        </w:rPr>
        <w:t xml:space="preserve">Физические свойства.                           </w:t>
      </w:r>
    </w:p>
    <w:p w:rsidR="00C85560" w:rsidRPr="00C85560" w:rsidRDefault="00C85560" w:rsidP="00C85560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НСООН … С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C85560">
        <w:rPr>
          <w:rFonts w:ascii="Times New Roman" w:hAnsi="Times New Roman" w:cs="Times New Roman"/>
          <w:sz w:val="24"/>
          <w:szCs w:val="24"/>
        </w:rPr>
        <w:t>Н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proofErr w:type="gramStart"/>
      <w:r w:rsidRPr="00C85560">
        <w:rPr>
          <w:rFonts w:ascii="Times New Roman" w:hAnsi="Times New Roman" w:cs="Times New Roman"/>
          <w:sz w:val="24"/>
          <w:szCs w:val="24"/>
        </w:rPr>
        <w:t>СООН  -</w:t>
      </w:r>
      <w:proofErr w:type="gramEnd"/>
      <w:r w:rsidRPr="00C85560">
        <w:rPr>
          <w:rFonts w:ascii="Times New Roman" w:hAnsi="Times New Roman" w:cs="Times New Roman"/>
          <w:sz w:val="24"/>
          <w:szCs w:val="24"/>
        </w:rPr>
        <w:t xml:space="preserve"> жидкости</w:t>
      </w:r>
    </w:p>
    <w:p w:rsidR="00C85560" w:rsidRPr="00C85560" w:rsidRDefault="00C85560" w:rsidP="00C85560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С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C85560">
        <w:rPr>
          <w:rFonts w:ascii="Times New Roman" w:hAnsi="Times New Roman" w:cs="Times New Roman"/>
          <w:sz w:val="24"/>
          <w:szCs w:val="24"/>
        </w:rPr>
        <w:t>Н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C85560">
        <w:rPr>
          <w:rFonts w:ascii="Times New Roman" w:hAnsi="Times New Roman" w:cs="Times New Roman"/>
          <w:sz w:val="24"/>
          <w:szCs w:val="24"/>
        </w:rPr>
        <w:t xml:space="preserve">СООН   - твердые вещества, высшие к/к - без запаха. 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- Как будет меняться растворимость кислот с увеличением числа углеродных атомов? (Растворимость кислот должна уменьшаться, т.к. будет увеличиваться длина неполярного УВ радикала).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 xml:space="preserve">Температура кипения с увеличением числа УВ радикалов увеличивается, например, 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кип.</w:t>
      </w:r>
      <w:r w:rsidRPr="00C85560">
        <w:rPr>
          <w:rFonts w:ascii="Times New Roman" w:hAnsi="Times New Roman" w:cs="Times New Roman"/>
          <w:sz w:val="24"/>
          <w:szCs w:val="24"/>
        </w:rPr>
        <w:t xml:space="preserve"> муравьиной кислоты – 100,7</w:t>
      </w:r>
      <w:r w:rsidRPr="00C855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85560">
        <w:rPr>
          <w:rFonts w:ascii="Times New Roman" w:hAnsi="Times New Roman" w:cs="Times New Roman"/>
          <w:sz w:val="24"/>
          <w:szCs w:val="24"/>
        </w:rPr>
        <w:t>С, уксусной кислоты – 118,1</w:t>
      </w:r>
      <w:r w:rsidRPr="00C855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85560">
        <w:rPr>
          <w:rFonts w:ascii="Times New Roman" w:hAnsi="Times New Roman" w:cs="Times New Roman"/>
          <w:sz w:val="24"/>
          <w:szCs w:val="24"/>
        </w:rPr>
        <w:t>С, стеариновой кислоты С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17</w:t>
      </w:r>
      <w:r w:rsidRPr="00C85560">
        <w:rPr>
          <w:rFonts w:ascii="Times New Roman" w:hAnsi="Times New Roman" w:cs="Times New Roman"/>
          <w:sz w:val="24"/>
          <w:szCs w:val="24"/>
        </w:rPr>
        <w:t>Н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35</w:t>
      </w:r>
      <w:r w:rsidRPr="00C85560">
        <w:rPr>
          <w:rFonts w:ascii="Times New Roman" w:hAnsi="Times New Roman" w:cs="Times New Roman"/>
          <w:sz w:val="24"/>
          <w:szCs w:val="24"/>
        </w:rPr>
        <w:t>СООН (октадекановая) – 376,1</w:t>
      </w:r>
      <w:r w:rsidRPr="00C855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85560">
        <w:rPr>
          <w:rFonts w:ascii="Times New Roman" w:hAnsi="Times New Roman" w:cs="Times New Roman"/>
          <w:sz w:val="24"/>
          <w:szCs w:val="24"/>
        </w:rPr>
        <w:t>С.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60">
        <w:rPr>
          <w:rFonts w:ascii="Times New Roman" w:hAnsi="Times New Roman" w:cs="Times New Roman"/>
          <w:b/>
          <w:sz w:val="24"/>
          <w:szCs w:val="24"/>
        </w:rPr>
        <w:t>Химические свойства.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Общие свойства карбоновых кислот аналогичны соответствующим свойствам неорганических кислот.</w:t>
      </w:r>
    </w:p>
    <w:tbl>
      <w:tblPr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  <w:gridCol w:w="3863"/>
      </w:tblGrid>
      <w:tr w:rsidR="00C85560" w:rsidRPr="00C85560" w:rsidTr="00CD334C">
        <w:tc>
          <w:tcPr>
            <w:tcW w:w="2988" w:type="dxa"/>
            <w:vMerge w:val="restart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свойства кислот</w:t>
            </w:r>
          </w:p>
        </w:tc>
        <w:tc>
          <w:tcPr>
            <w:tcW w:w="7463" w:type="dxa"/>
            <w:gridSpan w:val="2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химические реакции, характерные для кислот</w:t>
            </w:r>
          </w:p>
        </w:tc>
      </w:tr>
      <w:tr w:rsidR="00C85560" w:rsidRPr="00C85560" w:rsidTr="00CD334C">
        <w:tc>
          <w:tcPr>
            <w:tcW w:w="2988" w:type="dxa"/>
            <w:vMerge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неорганических</w:t>
            </w:r>
          </w:p>
        </w:tc>
        <w:tc>
          <w:tcPr>
            <w:tcW w:w="3863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</w:p>
        </w:tc>
      </w:tr>
      <w:tr w:rsidR="00C85560" w:rsidRPr="00C85560" w:rsidTr="00CD334C">
        <w:tc>
          <w:tcPr>
            <w:tcW w:w="2988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1. Молекулы кислот в водном растворе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диссоциируют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(отщепляют ионы водорода)</w:t>
            </w:r>
          </w:p>
        </w:tc>
        <w:tc>
          <w:tcPr>
            <w:tcW w:w="3600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HCOOH →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HCOO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  <w:tr w:rsidR="00C85560" w:rsidRPr="00C85560" w:rsidTr="00CD334C">
        <w:tc>
          <w:tcPr>
            <w:tcW w:w="2988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.Кислоты реагируют с металлами</w:t>
            </w:r>
          </w:p>
        </w:tc>
        <w:tc>
          <w:tcPr>
            <w:tcW w:w="3600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→ MgCl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3863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COOH + Mg → 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COO)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ацетат магния</w:t>
            </w:r>
          </w:p>
        </w:tc>
      </w:tr>
      <w:tr w:rsidR="00C85560" w:rsidRPr="006A6839" w:rsidTr="00CD334C">
        <w:tc>
          <w:tcPr>
            <w:tcW w:w="2988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3. Кислоты реагируют с основными и амфотерными оксидами и гидроксидами</w:t>
            </w:r>
          </w:p>
        </w:tc>
        <w:tc>
          <w:tcPr>
            <w:tcW w:w="3600" w:type="dxa"/>
          </w:tcPr>
          <w:p w:rsidR="00C85560" w:rsidRPr="00C85560" w:rsidRDefault="00C85560" w:rsidP="00CD334C">
            <w:pPr>
              <w:tabs>
                <w:tab w:val="num" w:pos="-108"/>
              </w:tabs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60" w:rsidRPr="00C85560" w:rsidRDefault="00C85560" w:rsidP="00CD334C">
            <w:pPr>
              <w:tabs>
                <w:tab w:val="num" w:pos="-108"/>
              </w:tabs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MgSO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C85560" w:rsidRPr="00C85560" w:rsidRDefault="00C85560" w:rsidP="00CD334C">
            <w:pPr>
              <w:tabs>
                <w:tab w:val="num" w:pos="-108"/>
              </w:tabs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5560" w:rsidRPr="00C85560" w:rsidRDefault="00C85560" w:rsidP="00CD334C">
            <w:pPr>
              <w:tabs>
                <w:tab w:val="num" w:pos="-108"/>
              </w:tabs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+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863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COOH +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→ 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COO)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COOH +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COONa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85560" w:rsidRPr="00C85560" w:rsidTr="00CD334C">
        <w:tc>
          <w:tcPr>
            <w:tcW w:w="2988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4. Кислоты реагируют с солями более слабых и летучих кислот</w:t>
            </w:r>
          </w:p>
        </w:tc>
        <w:tc>
          <w:tcPr>
            <w:tcW w:w="3600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+ СаСО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63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+ СаСО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→ 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Са + Н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C85560" w:rsidRPr="006A6839" w:rsidTr="00CD334C">
        <w:tc>
          <w:tcPr>
            <w:tcW w:w="2988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5. Кислоты могут образовать кислотные оксиды (или ангидриды – вещества, которые образуются при отщеплении воды от органических кислот)</w:t>
            </w:r>
          </w:p>
        </w:tc>
        <w:tc>
          <w:tcPr>
            <w:tcW w:w="3600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863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 → 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CO-O-OCCH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C85560" w:rsidRPr="00C85560" w:rsidTr="00CD334C">
        <w:tc>
          <w:tcPr>
            <w:tcW w:w="2988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6. Кислоты реагируют со спиртами</w:t>
            </w:r>
          </w:p>
        </w:tc>
        <w:tc>
          <w:tcPr>
            <w:tcW w:w="3600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ОН + 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О - 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сложный эфир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этилового спирта и 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серной кислоты</w:t>
            </w:r>
          </w:p>
        </w:tc>
        <w:tc>
          <w:tcPr>
            <w:tcW w:w="3863" w:type="dxa"/>
          </w:tcPr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ОН →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proofErr w:type="gramEnd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85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сложный эфир 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>изопентилового</w:t>
            </w:r>
            <w:proofErr w:type="spellEnd"/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спирта</w:t>
            </w:r>
          </w:p>
          <w:p w:rsidR="00C85560" w:rsidRPr="00C85560" w:rsidRDefault="00C85560" w:rsidP="00CD334C">
            <w:pPr>
              <w:tabs>
                <w:tab w:val="num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560">
              <w:rPr>
                <w:rFonts w:ascii="Times New Roman" w:hAnsi="Times New Roman" w:cs="Times New Roman"/>
                <w:sz w:val="24"/>
                <w:szCs w:val="24"/>
              </w:rPr>
              <w:t xml:space="preserve"> и уксусной кислоты</w:t>
            </w:r>
          </w:p>
        </w:tc>
      </w:tr>
    </w:tbl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Карбоновые кислоты обладают и некоторыми специфическими свойствами, обусловленными наличием в их молекулах радикалов. Так, например, уксусная кислота реагирует с хлором: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560">
        <w:rPr>
          <w:rFonts w:ascii="Times New Roman" w:hAnsi="Times New Roman" w:cs="Times New Roman"/>
          <w:sz w:val="24"/>
          <w:szCs w:val="24"/>
          <w:lang w:val="en-US"/>
        </w:rPr>
        <w:t>Cl – Cl + CH</w:t>
      </w:r>
      <w:r w:rsidRPr="00C855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 xml:space="preserve">COOH </w:t>
      </w:r>
      <w:proofErr w:type="gramStart"/>
      <w:r w:rsidRPr="00C85560">
        <w:rPr>
          <w:rFonts w:ascii="Times New Roman" w:hAnsi="Times New Roman" w:cs="Times New Roman"/>
          <w:sz w:val="24"/>
          <w:szCs w:val="24"/>
          <w:lang w:val="en-US"/>
        </w:rPr>
        <w:t>→  Cl</w:t>
      </w:r>
      <w:proofErr w:type="gramEnd"/>
      <w:r w:rsidRPr="00C85560">
        <w:rPr>
          <w:rFonts w:ascii="Times New Roman" w:hAnsi="Times New Roman" w:cs="Times New Roman"/>
          <w:sz w:val="24"/>
          <w:szCs w:val="24"/>
          <w:lang w:val="en-US"/>
        </w:rPr>
        <w:t xml:space="preserve"> CH</w:t>
      </w:r>
      <w:r w:rsidRPr="00C855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 xml:space="preserve">COOH   +    </w:t>
      </w:r>
      <w:proofErr w:type="spellStart"/>
      <w:r w:rsidRPr="00C85560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Pr="00C85560">
        <w:rPr>
          <w:rFonts w:ascii="Times New Roman" w:hAnsi="Times New Roman" w:cs="Times New Roman"/>
          <w:sz w:val="24"/>
          <w:szCs w:val="24"/>
        </w:rPr>
        <w:t>монохлоруксусная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 xml:space="preserve">                                            кислота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Муравьиная кислота по химическим свойствам несколько отличается от других карбоновых кислот.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1. Из одноосновных карбоновых кислот муравьиная кислота является самой сильной кислотой.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2. Муравьиная кислота подобно альдегидам легко окисляется (реакция «серебряного зеркала»)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 xml:space="preserve">НСООН + 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5560">
        <w:rPr>
          <w:rFonts w:ascii="Times New Roman" w:hAnsi="Times New Roman" w:cs="Times New Roman"/>
          <w:sz w:val="24"/>
          <w:szCs w:val="24"/>
        </w:rPr>
        <w:t>О → НОСООН + 2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C85560">
        <w:rPr>
          <w:rFonts w:ascii="Times New Roman" w:hAnsi="Times New Roman" w:cs="Times New Roman"/>
          <w:sz w:val="24"/>
          <w:szCs w:val="24"/>
        </w:rPr>
        <w:t>↓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 xml:space="preserve">                              угольная кислота</w:t>
      </w:r>
    </w:p>
    <w:p w:rsidR="00C85560" w:rsidRPr="00C85560" w:rsidRDefault="00C85560" w:rsidP="00C85560">
      <w:pPr>
        <w:tabs>
          <w:tab w:val="num" w:pos="0"/>
        </w:tabs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>3. При нагревании с концентрированной серной кислотой муравьиная кислота отщепляет воду и образуется оксид углерода (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5560">
        <w:rPr>
          <w:rFonts w:ascii="Times New Roman" w:hAnsi="Times New Roman" w:cs="Times New Roman"/>
          <w:sz w:val="24"/>
          <w:szCs w:val="24"/>
        </w:rPr>
        <w:t>):</w:t>
      </w:r>
    </w:p>
    <w:p w:rsidR="00C85560" w:rsidRPr="006A6839" w:rsidRDefault="00C85560" w:rsidP="00C85560">
      <w:pPr>
        <w:tabs>
          <w:tab w:val="num" w:pos="0"/>
        </w:tabs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C85560">
        <w:rPr>
          <w:rFonts w:ascii="Times New Roman" w:hAnsi="Times New Roman" w:cs="Times New Roman"/>
          <w:sz w:val="24"/>
          <w:szCs w:val="24"/>
        </w:rPr>
        <w:t xml:space="preserve">НСООН → СО + 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855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556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C85560" w:rsidRPr="006A6839" w:rsidRDefault="00C85560" w:rsidP="00C85560">
      <w:pPr>
        <w:tabs>
          <w:tab w:val="num" w:pos="0"/>
        </w:tabs>
        <w:spacing w:line="360" w:lineRule="auto"/>
        <w:ind w:firstLine="9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5560" w:rsidRPr="006A6839" w:rsidSect="009B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11491"/>
    <w:multiLevelType w:val="hybridMultilevel"/>
    <w:tmpl w:val="8FF2BB86"/>
    <w:lvl w:ilvl="0" w:tplc="CAF483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A9B58D3"/>
    <w:multiLevelType w:val="hybridMultilevel"/>
    <w:tmpl w:val="E2B4D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A6C"/>
    <w:rsid w:val="004A1963"/>
    <w:rsid w:val="004B20A1"/>
    <w:rsid w:val="00585A6C"/>
    <w:rsid w:val="006A6839"/>
    <w:rsid w:val="006B2517"/>
    <w:rsid w:val="008C1604"/>
    <w:rsid w:val="009B43C5"/>
    <w:rsid w:val="00C85560"/>
    <w:rsid w:val="00E05348"/>
    <w:rsid w:val="00E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0E80D7"/>
  <w15:docId w15:val="{13D46DD5-804A-4C31-AFFD-99889B9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C5"/>
  </w:style>
  <w:style w:type="paragraph" w:styleId="2">
    <w:name w:val="heading 2"/>
    <w:basedOn w:val="a"/>
    <w:link w:val="20"/>
    <w:uiPriority w:val="9"/>
    <w:qFormat/>
    <w:rsid w:val="00585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5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5A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A6C"/>
    <w:rPr>
      <w:b/>
      <w:bCs/>
    </w:rPr>
  </w:style>
  <w:style w:type="character" w:styleId="a5">
    <w:name w:val="Emphasis"/>
    <w:basedOn w:val="a0"/>
    <w:uiPriority w:val="20"/>
    <w:qFormat/>
    <w:rsid w:val="00585A6C"/>
    <w:rPr>
      <w:i/>
      <w:iCs/>
    </w:rPr>
  </w:style>
  <w:style w:type="character" w:customStyle="1" w:styleId="apple-converted-space">
    <w:name w:val="apple-converted-space"/>
    <w:basedOn w:val="a0"/>
    <w:rsid w:val="00585A6C"/>
  </w:style>
  <w:style w:type="character" w:styleId="a6">
    <w:name w:val="Hyperlink"/>
    <w:basedOn w:val="a0"/>
    <w:uiPriority w:val="99"/>
    <w:semiHidden/>
    <w:unhideWhenUsed/>
    <w:rsid w:val="00585A6C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E90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6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8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2015-12-03T05:54:00Z</dcterms:created>
  <dcterms:modified xsi:type="dcterms:W3CDTF">2021-05-12T18:18:00Z</dcterms:modified>
</cp:coreProperties>
</file>