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39" w:rsidRDefault="00530339" w:rsidP="00530339">
      <w:pPr>
        <w:pStyle w:val="a3"/>
        <w:spacing w:before="0" w:beforeAutospacing="0" w:after="0" w:afterAutospacing="0"/>
      </w:pPr>
      <w:r>
        <w:rPr>
          <w:b/>
          <w:bCs/>
        </w:rPr>
        <w:t>Конспект урока по физике 11 класс</w:t>
      </w:r>
    </w:p>
    <w:p w:rsidR="00257E3E" w:rsidRDefault="00530339" w:rsidP="00530339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Урок № 2</w:t>
      </w:r>
      <w:r w:rsidR="00257E3E">
        <w:rPr>
          <w:b/>
          <w:bCs/>
        </w:rPr>
        <w:t xml:space="preserve">4 </w:t>
      </w:r>
    </w:p>
    <w:p w:rsidR="00530339" w:rsidRDefault="00257E3E" w:rsidP="00530339">
      <w:pPr>
        <w:pStyle w:val="a3"/>
        <w:spacing w:before="0" w:beforeAutospacing="0" w:after="0" w:afterAutospacing="0"/>
      </w:pPr>
      <w:r>
        <w:rPr>
          <w:b/>
          <w:bCs/>
        </w:rPr>
        <w:t>01.12.21г.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rPr>
          <w:b/>
          <w:bCs/>
        </w:rPr>
        <w:t>Тема: «Закон отражения света»</w:t>
      </w:r>
    </w:p>
    <w:p w:rsidR="00530339" w:rsidRDefault="00257E3E" w:rsidP="00530339">
      <w:pPr>
        <w:pStyle w:val="a3"/>
        <w:spacing w:before="0" w:beforeAutospacing="0" w:after="0" w:afterAutospacing="0"/>
      </w:pPr>
      <w:r>
        <w:rPr>
          <w:b/>
          <w:bCs/>
        </w:rPr>
        <w:t>Планируемые результаты</w:t>
      </w:r>
      <w:r w:rsidR="00530339">
        <w:rPr>
          <w:b/>
          <w:bCs/>
        </w:rPr>
        <w:t>:</w:t>
      </w:r>
      <w:r w:rsidR="00530339">
        <w:t> ознакомиться с принципом Гюйгенса; изучить закон отражения света, используя принцип Гюйгенса; обучить учащихся решению оптических задач с использованием геометрических построений. Сформировать познавательный интерес учащихся; продолжить формирование представлений о единстве электромагнитных волн и света, навыков работы с книгой, эстетических навыков оформления записи на доске и в тетради. Способствовать развитию у учащихся логического мышления; выработать практические навыки в понимании законов физики через использование элементов проблемно-поискового метода.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rPr>
          <w:b/>
          <w:bCs/>
        </w:rPr>
        <w:t>Ход урока: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rPr>
          <w:b/>
          <w:bCs/>
        </w:rPr>
        <w:t>1. Орг. момент.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rPr>
          <w:b/>
          <w:bCs/>
        </w:rPr>
        <w:t>2. Актуализация ранее полученных знаний.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Что такое свет?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Как называется раздел физики, изучающий световые явления?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Какие источники света вы знаете?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Какая среда называется оптически однородной?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Как распространяется свет в однородной оптической среде?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Какие опыты доказывают, что свет в оптически однородной среде распространяется прямолинейно?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rPr>
          <w:b/>
          <w:bCs/>
        </w:rPr>
        <w:t>1) Задача.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 xml:space="preserve">Камера </w:t>
      </w:r>
      <w:proofErr w:type="gramStart"/>
      <w:r>
        <w:t>–о</w:t>
      </w:r>
      <w:proofErr w:type="gramEnd"/>
      <w:r>
        <w:t>бскура расположена на расстоянии 3 м от предмета, на который направлено ее отверстие, а расстояние от отверстия до задней стенки камеры – 15 см. Во сколько раз меньше предмета получается изображение?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rPr>
          <w:b/>
          <w:bCs/>
        </w:rPr>
        <w:t>3. Изучение нового материала на основе физического эксперимента через использование элементов проблемно-поискового метода.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1) Принцип Гюйгенса.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 xml:space="preserve">Законы отражения света можно вывести из принципа описывающего поведение волн. Этот принцип впервые был выдвинут современником Ньютона - </w:t>
      </w:r>
      <w:proofErr w:type="spellStart"/>
      <w:r>
        <w:t>Христианом</w:t>
      </w:r>
      <w:proofErr w:type="spellEnd"/>
      <w:r>
        <w:t xml:space="preserve"> Гюйгенсом.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14525" cy="752475"/>
            <wp:effectExtent l="19050" t="0" r="9525" b="0"/>
            <wp:wrapSquare wrapText="bothSides"/>
            <wp:docPr id="9" name="Рисунок 2" descr="hello_html_m558918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58918a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339" w:rsidRDefault="00530339" w:rsidP="00530339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Согласно принципу Гюйгенса, каждая точка среды, до которой дошло возмущение, сама становится источником вторичных волн.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Этот принцип пригоден для описания распространения волн любой природы: механических, световых.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MN - отражение поверхности; A</w:t>
      </w:r>
      <w:r>
        <w:rPr>
          <w:vertAlign w:val="subscript"/>
        </w:rPr>
        <w:t>1</w:t>
      </w:r>
      <w:r>
        <w:t>A и В</w:t>
      </w:r>
      <w:r>
        <w:rPr>
          <w:vertAlign w:val="subscript"/>
        </w:rPr>
        <w:t>1</w:t>
      </w:r>
      <w:r>
        <w:t>В - два луча падающей волны;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АС - волновая поверхность; α - угол падения.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Волновую поверхность отраженной волны можно получить, если провести огибающую вторичных волн, центры которых лежат на границе раздела сред. Различные участки волн поверхности АС достигают отражающей границы не одновременно. В точке</w:t>
      </w:r>
      <w:proofErr w:type="gramStart"/>
      <w:r>
        <w:t xml:space="preserve"> А</w:t>
      </w:r>
      <w:proofErr w:type="gramEnd"/>
      <w:r>
        <w:t xml:space="preserve"> раньше, чем в точке В на время </w:t>
      </w:r>
      <w:r>
        <w:rPr>
          <w:noProof/>
        </w:rPr>
        <w:drawing>
          <wp:inline distT="0" distB="0" distL="0" distR="0">
            <wp:extent cx="352425" cy="219075"/>
            <wp:effectExtent l="19050" t="0" r="9525" b="0"/>
            <wp:docPr id="1" name="Рисунок 1" descr="hello_html_m935c3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935c37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Когда волна достигает точки В, в этой точке начинается возбуждение вторичной волны с центром в точке А: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009650" cy="142875"/>
            <wp:effectExtent l="19050" t="0" r="0" b="0"/>
            <wp:docPr id="2" name="Рисунок 2" descr="hello_html_126305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26305a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339" w:rsidRDefault="00530339" w:rsidP="00530339">
      <w:pPr>
        <w:pStyle w:val="a3"/>
        <w:spacing w:before="0" w:beforeAutospacing="0" w:after="0" w:afterAutospacing="0"/>
      </w:pPr>
      <w:r>
        <w:t>Отраженные лучи АА</w:t>
      </w:r>
      <w:proofErr w:type="gramStart"/>
      <w:r>
        <w:rPr>
          <w:vertAlign w:val="subscript"/>
        </w:rPr>
        <w:t>2</w:t>
      </w:r>
      <w:proofErr w:type="gramEnd"/>
      <w:r>
        <w:t> и ВВ</w:t>
      </w:r>
      <w:r>
        <w:rPr>
          <w:vertAlign w:val="subscript"/>
        </w:rPr>
        <w:t>2</w:t>
      </w:r>
      <w:r>
        <w:t xml:space="preserve"> перпендикулярны волновой поверхности BD. Угол γ - угол отражения. Так как AD = </w:t>
      </w:r>
      <w:proofErr w:type="gramStart"/>
      <w:r>
        <w:t>СВ</w:t>
      </w:r>
      <w:proofErr w:type="gramEnd"/>
      <w:r>
        <w:t>, ΔADB и ΔАСВ - прямоугольники, то </w:t>
      </w:r>
      <w:r>
        <w:rPr>
          <w:noProof/>
        </w:rPr>
        <w:drawing>
          <wp:inline distT="0" distB="0" distL="0" distR="0">
            <wp:extent cx="1381125" cy="161925"/>
            <wp:effectExtent l="19050" t="0" r="9525" b="0"/>
            <wp:docPr id="3" name="Рисунок 3" descr="hello_html_m283d93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83d939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угол падения равен углу отражения.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rPr>
          <w:b/>
          <w:bCs/>
          <w:u w:val="single"/>
        </w:rPr>
        <w:t>Падающий луч, луч отраженный и перпендикуляр, поставленный в точке падения, лежат в одной плоскости. Это и есть закон отражения.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lastRenderedPageBreak/>
        <w:t xml:space="preserve">В середине XVII </w:t>
      </w:r>
      <w:proofErr w:type="gramStart"/>
      <w:r>
        <w:t>в</w:t>
      </w:r>
      <w:proofErr w:type="gramEnd"/>
      <w:r>
        <w:t>. французский ученый П. Ферма выдвинул принцип, из которого вытекали все законы оптики.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Свет, идущий из одной точки пространства в другую, всегда распространяется по пути, требующему минимального времени.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42975" cy="752475"/>
            <wp:effectExtent l="19050" t="0" r="9525" b="0"/>
            <wp:wrapSquare wrapText="bothSides"/>
            <wp:docPr id="8" name="Рисунок 3" descr="hello_html_m3c9a3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c9a33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339" w:rsidRDefault="00530339" w:rsidP="00530339">
      <w:pPr>
        <w:pStyle w:val="a3"/>
        <w:spacing w:before="0" w:beforeAutospacing="0" w:after="0" w:afterAutospacing="0"/>
      </w:pPr>
      <w:r>
        <w:t>Пусть на зеркальную поверхность падает свет из точки А. В точке А' собираются лучи, отраженные от зеркала.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Предположим, что свет из точки</w:t>
      </w:r>
      <w:proofErr w:type="gramStart"/>
      <w:r>
        <w:t xml:space="preserve"> А</w:t>
      </w:r>
      <w:proofErr w:type="gramEnd"/>
      <w:r>
        <w:t xml:space="preserve"> в точку А’ может попасть двумя путями, отражаясь от точек O и O'. Время прохождения через точку O: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714500" cy="323850"/>
            <wp:effectExtent l="19050" t="0" r="0" b="0"/>
            <wp:docPr id="4" name="Рисунок 4" descr="hello_html_m3c9ab1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c9ab16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где </w:t>
      </w:r>
      <w:proofErr w:type="spellStart"/>
      <w:r>
        <w:t>v</w:t>
      </w:r>
      <w:proofErr w:type="spellEnd"/>
      <w:r>
        <w:t> - скорость света.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19300" cy="819150"/>
            <wp:effectExtent l="19050" t="0" r="0" b="0"/>
            <wp:wrapSquare wrapText="bothSides"/>
            <wp:docPr id="7" name="Рисунок 4" descr="hello_html_6c2b51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c2b51c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339" w:rsidRDefault="00530339" w:rsidP="00530339">
      <w:pPr>
        <w:pStyle w:val="a3"/>
        <w:spacing w:before="0" w:beforeAutospacing="0" w:after="0" w:afterAutospacing="0"/>
      </w:pPr>
      <w:r>
        <w:t xml:space="preserve">Покажем, что время прохождения света по траектории АОА' меньше, чем по траектории </w:t>
      </w:r>
      <w:proofErr w:type="gramStart"/>
      <w:r>
        <w:t>АО'А</w:t>
      </w:r>
      <w:proofErr w:type="gramEnd"/>
      <w:r>
        <w:t>'. Найдем производную и приравняем к нулю: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В зависимости от свойств и качества отражающей поверхности отражение может иметь различный характер. Различают отражение зеркальное (правильное) и рассеянное.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Если отражающая поверхность имеет вид поверхности, размеры неровностей которой меньше длины световой волны, то она называется зеркальной.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85825" cy="400050"/>
            <wp:effectExtent l="19050" t="0" r="9525" b="0"/>
            <wp:wrapSquare wrapText="bothSides"/>
            <wp:docPr id="5" name="Рисунок 5" descr="hello_html_m2162ce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162cee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339" w:rsidRDefault="00530339" w:rsidP="00530339">
      <w:pPr>
        <w:pStyle w:val="a3"/>
        <w:spacing w:before="0" w:beforeAutospacing="0" w:after="0" w:afterAutospacing="0"/>
      </w:pPr>
      <w:r>
        <w:t>Если размеры неровностей соразмерны с длиной волны или ее превышают, такое отражение называют рассеянным или диффузным.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Диффузное отражение позволяет нам видеть предметы, оно имеет место в малой степени и при отражении от самой гладкой поверхности. Иначе мы не могли бы увидеть поверхность зеркала.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rPr>
          <w:b/>
          <w:bCs/>
        </w:rPr>
        <w:t>Плоское зеркало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rPr>
          <w:b/>
          <w:bCs/>
        </w:rPr>
        <w:t>Плоским зеркалом</w:t>
      </w:r>
      <w:r>
        <w:t xml:space="preserve"> называют плоскую </w:t>
      </w:r>
      <w:proofErr w:type="gramStart"/>
      <w:r>
        <w:t>поверхность</w:t>
      </w:r>
      <w:proofErr w:type="gramEnd"/>
      <w:r>
        <w:t xml:space="preserve"> зеркально отражающую свет. Изображение предмета в плоском зеркале мнимое, симметричное предмету относительно зеркала. Изображение равно по размеру предмету.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09700" cy="762000"/>
            <wp:effectExtent l="19050" t="0" r="0" b="0"/>
            <wp:wrapSquare wrapText="bothSides"/>
            <wp:docPr id="6" name="Рисунок 6" descr="hello_html_m1f68a9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f68a9e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339" w:rsidRDefault="00530339" w:rsidP="00530339">
      <w:pPr>
        <w:pStyle w:val="a3"/>
        <w:spacing w:before="0" w:beforeAutospacing="0" w:after="0" w:afterAutospacing="0"/>
      </w:pPr>
      <w:r>
        <w:t>Плоские зеркала имеют широкое применение. Устанавливаются в салонах автомобилей, для декоративного оформления внутри магазинов, в шкалах измерительных приборов высокой точности.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 xml:space="preserve">Широко применяется на практике устройство, состоящее из трех взаимно перпендикулярных зеркал. Устройство называют уголковым отражателем. Он обладает замечательным свойством: при любом угле падения </w:t>
      </w:r>
      <w:proofErr w:type="gramStart"/>
      <w:r>
        <w:t>луч</w:t>
      </w:r>
      <w:proofErr w:type="gramEnd"/>
      <w:r>
        <w:t xml:space="preserve"> падающий и луч, последовательно отразившийся от трех зеркал, - оказываются параллельными.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Уголковые отражатели доставлены на Луну и используются для точного измерения расстояния до нее с помощью лазерных лучей. Погрешность измерения составляет всего лишь 0,1 м.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 xml:space="preserve">Большое распространение получили </w:t>
      </w:r>
      <w:proofErr w:type="spellStart"/>
      <w:r>
        <w:t>катафоты</w:t>
      </w:r>
      <w:proofErr w:type="spellEnd"/>
      <w:r>
        <w:t xml:space="preserve"> - красные отражатели света, устанавливаемые на автомобилях, велосипедах и дорожных знаках. </w:t>
      </w:r>
      <w:proofErr w:type="spellStart"/>
      <w:r>
        <w:t>Катафот</w:t>
      </w:r>
      <w:proofErr w:type="spellEnd"/>
      <w:r>
        <w:t xml:space="preserve"> представляет собой мозаику трехгранных зеркальных углов.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rPr>
          <w:b/>
          <w:bCs/>
        </w:rPr>
        <w:t>2) Наблюдение отражения света: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Фронтальный эксперимент – на белый лист бумаги положить транспортир; вдоль отсчетного луча транспортира, перпендикулярно плоскости листа поставить плоское зеркало; направить луч оптической указки вдоль листа, совмещая точку падения с центром транспортира; сравнить угол, под которым падает луч с углом, под которым отражается луч. Повторить эксперимент, меняя условия падения луча.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rPr>
          <w:b/>
          <w:bCs/>
        </w:rPr>
        <w:t>Задача: исследовать отражение света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rPr>
          <w:b/>
          <w:bCs/>
        </w:rPr>
        <w:t>Вывод: </w:t>
      </w:r>
      <w:r>
        <w:t>Углы падения и углы отражения равны; (прорисовать примерное положение лучей на рисунке)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6)Виды отражений: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Зеркальное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Рассеянное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lastRenderedPageBreak/>
        <w:t>7)Использование отражение света: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Зеркала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Уголковый отражатель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Перископ</w:t>
      </w:r>
    </w:p>
    <w:p w:rsidR="00530339" w:rsidRDefault="00530339" w:rsidP="00530339">
      <w:pPr>
        <w:pStyle w:val="a3"/>
        <w:spacing w:before="0" w:beforeAutospacing="0" w:after="0" w:afterAutospacing="0"/>
      </w:pPr>
      <w:proofErr w:type="spellStart"/>
      <w:r>
        <w:t>Катафоты</w:t>
      </w:r>
      <w:proofErr w:type="spellEnd"/>
    </w:p>
    <w:p w:rsidR="00530339" w:rsidRDefault="00530339" w:rsidP="00530339">
      <w:pPr>
        <w:pStyle w:val="a3"/>
        <w:spacing w:before="0" w:beforeAutospacing="0" w:after="0" w:afterAutospacing="0"/>
      </w:pPr>
      <w:r>
        <w:rPr>
          <w:b/>
          <w:bCs/>
        </w:rPr>
        <w:t>4. Закрепление материала.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1) Задачи на построение. </w:t>
      </w:r>
      <w:r>
        <w:t>С помощью образовательного ресурса на компьютере: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http://files.school-collection.edu.ru/dlrstore/669b796b-e921-11dc-95ff-0800200c9a66/index_listing.html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2) Задача (самостоятельное решение на основании готового чертежа с последующей самопроверкой)</w:t>
      </w:r>
      <w:proofErr w:type="gramStart"/>
      <w:r>
        <w:t xml:space="preserve"> :</w:t>
      </w:r>
      <w:proofErr w:type="gramEnd"/>
      <w:r>
        <w:t xml:space="preserve"> На какой высоте находится Солнце, если зеркало в которое наблюдается его изображение, расположено под углом 60° к горизонту</w:t>
      </w:r>
    </w:p>
    <w:p w:rsidR="00530339" w:rsidRDefault="00530339" w:rsidP="00530339">
      <w:pPr>
        <w:pStyle w:val="a3"/>
        <w:spacing w:before="0" w:beforeAutospacing="0" w:after="0" w:afterAutospacing="0"/>
      </w:pPr>
      <w:r>
        <w:t>5. Рефлексия</w:t>
      </w:r>
    </w:p>
    <w:p w:rsidR="00EC4617" w:rsidRPr="00530339" w:rsidRDefault="00EC4617" w:rsidP="00530339">
      <w:pPr>
        <w:rPr>
          <w:szCs w:val="24"/>
        </w:rPr>
      </w:pPr>
    </w:p>
    <w:sectPr w:rsidR="00EC4617" w:rsidRPr="00530339" w:rsidSect="0053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0B4"/>
    <w:multiLevelType w:val="multilevel"/>
    <w:tmpl w:val="B852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85115"/>
    <w:multiLevelType w:val="multilevel"/>
    <w:tmpl w:val="A2AA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645A1"/>
    <w:multiLevelType w:val="multilevel"/>
    <w:tmpl w:val="0162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2458A"/>
    <w:multiLevelType w:val="multilevel"/>
    <w:tmpl w:val="18BA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D0F03"/>
    <w:multiLevelType w:val="multilevel"/>
    <w:tmpl w:val="1828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112EB"/>
    <w:multiLevelType w:val="multilevel"/>
    <w:tmpl w:val="0C265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3F2C1C"/>
    <w:multiLevelType w:val="multilevel"/>
    <w:tmpl w:val="E8FE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631185"/>
    <w:multiLevelType w:val="multilevel"/>
    <w:tmpl w:val="7802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0139CD"/>
    <w:multiLevelType w:val="multilevel"/>
    <w:tmpl w:val="7DE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2B7E9C"/>
    <w:multiLevelType w:val="multilevel"/>
    <w:tmpl w:val="F40C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BF4058"/>
    <w:multiLevelType w:val="multilevel"/>
    <w:tmpl w:val="6B1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D0CE1"/>
    <w:multiLevelType w:val="multilevel"/>
    <w:tmpl w:val="A6B0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74BF9"/>
    <w:multiLevelType w:val="multilevel"/>
    <w:tmpl w:val="8EACE6E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0EA3352"/>
    <w:multiLevelType w:val="multilevel"/>
    <w:tmpl w:val="01D8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2339E4"/>
    <w:multiLevelType w:val="multilevel"/>
    <w:tmpl w:val="2774EAB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9900462"/>
    <w:multiLevelType w:val="multilevel"/>
    <w:tmpl w:val="6298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DB0C63"/>
    <w:multiLevelType w:val="multilevel"/>
    <w:tmpl w:val="B5F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2F0026"/>
    <w:multiLevelType w:val="multilevel"/>
    <w:tmpl w:val="D3CA7F5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2776386"/>
    <w:multiLevelType w:val="multilevel"/>
    <w:tmpl w:val="C07AC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9F09A0"/>
    <w:multiLevelType w:val="multilevel"/>
    <w:tmpl w:val="C85C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251ECA"/>
    <w:multiLevelType w:val="multilevel"/>
    <w:tmpl w:val="C3DC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162C59"/>
    <w:multiLevelType w:val="multilevel"/>
    <w:tmpl w:val="1E9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CD759D"/>
    <w:multiLevelType w:val="multilevel"/>
    <w:tmpl w:val="A61A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2C11CF"/>
    <w:multiLevelType w:val="multilevel"/>
    <w:tmpl w:val="B706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E53D01"/>
    <w:multiLevelType w:val="multilevel"/>
    <w:tmpl w:val="1CB6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603898"/>
    <w:multiLevelType w:val="multilevel"/>
    <w:tmpl w:val="DAE05CF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70C1648F"/>
    <w:multiLevelType w:val="multilevel"/>
    <w:tmpl w:val="F968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627E7B"/>
    <w:multiLevelType w:val="multilevel"/>
    <w:tmpl w:val="3250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12351E"/>
    <w:multiLevelType w:val="multilevel"/>
    <w:tmpl w:val="08029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265261"/>
    <w:multiLevelType w:val="multilevel"/>
    <w:tmpl w:val="38BE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23"/>
  </w:num>
  <w:num w:numId="5">
    <w:abstractNumId w:val="7"/>
  </w:num>
  <w:num w:numId="6">
    <w:abstractNumId w:val="5"/>
  </w:num>
  <w:num w:numId="7">
    <w:abstractNumId w:val="17"/>
  </w:num>
  <w:num w:numId="8">
    <w:abstractNumId w:val="8"/>
  </w:num>
  <w:num w:numId="9">
    <w:abstractNumId w:val="27"/>
  </w:num>
  <w:num w:numId="10">
    <w:abstractNumId w:val="10"/>
  </w:num>
  <w:num w:numId="11">
    <w:abstractNumId w:val="19"/>
  </w:num>
  <w:num w:numId="12">
    <w:abstractNumId w:val="14"/>
  </w:num>
  <w:num w:numId="13">
    <w:abstractNumId w:val="28"/>
  </w:num>
  <w:num w:numId="14">
    <w:abstractNumId w:val="0"/>
  </w:num>
  <w:num w:numId="15">
    <w:abstractNumId w:val="6"/>
  </w:num>
  <w:num w:numId="16">
    <w:abstractNumId w:val="16"/>
  </w:num>
  <w:num w:numId="17">
    <w:abstractNumId w:val="22"/>
  </w:num>
  <w:num w:numId="18">
    <w:abstractNumId w:val="26"/>
  </w:num>
  <w:num w:numId="19">
    <w:abstractNumId w:val="9"/>
  </w:num>
  <w:num w:numId="20">
    <w:abstractNumId w:val="11"/>
  </w:num>
  <w:num w:numId="21">
    <w:abstractNumId w:val="4"/>
  </w:num>
  <w:num w:numId="22">
    <w:abstractNumId w:val="24"/>
  </w:num>
  <w:num w:numId="23">
    <w:abstractNumId w:val="29"/>
  </w:num>
  <w:num w:numId="24">
    <w:abstractNumId w:val="1"/>
  </w:num>
  <w:num w:numId="25">
    <w:abstractNumId w:val="20"/>
  </w:num>
  <w:num w:numId="26">
    <w:abstractNumId w:val="13"/>
  </w:num>
  <w:num w:numId="27">
    <w:abstractNumId w:val="3"/>
  </w:num>
  <w:num w:numId="28">
    <w:abstractNumId w:val="12"/>
  </w:num>
  <w:num w:numId="29">
    <w:abstractNumId w:val="25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3F89"/>
    <w:rsid w:val="00026234"/>
    <w:rsid w:val="000E06E1"/>
    <w:rsid w:val="001049AB"/>
    <w:rsid w:val="0013340F"/>
    <w:rsid w:val="001E177E"/>
    <w:rsid w:val="001E5794"/>
    <w:rsid w:val="002417E9"/>
    <w:rsid w:val="00257E3E"/>
    <w:rsid w:val="00372F41"/>
    <w:rsid w:val="00451BB9"/>
    <w:rsid w:val="004A1C6C"/>
    <w:rsid w:val="00501CB0"/>
    <w:rsid w:val="00530339"/>
    <w:rsid w:val="00534947"/>
    <w:rsid w:val="00644861"/>
    <w:rsid w:val="007B46C3"/>
    <w:rsid w:val="007D6269"/>
    <w:rsid w:val="00821DED"/>
    <w:rsid w:val="008A351A"/>
    <w:rsid w:val="00916C4D"/>
    <w:rsid w:val="00A03F89"/>
    <w:rsid w:val="00A56992"/>
    <w:rsid w:val="00A651D4"/>
    <w:rsid w:val="00AE6E3B"/>
    <w:rsid w:val="00B6768C"/>
    <w:rsid w:val="00BB35AB"/>
    <w:rsid w:val="00C67297"/>
    <w:rsid w:val="00CD7040"/>
    <w:rsid w:val="00E3086F"/>
    <w:rsid w:val="00EC4617"/>
    <w:rsid w:val="00ED3B2B"/>
    <w:rsid w:val="00F9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nktitle">
    <w:name w:val="rank__title"/>
    <w:basedOn w:val="a0"/>
    <w:rsid w:val="00C67297"/>
  </w:style>
  <w:style w:type="character" w:customStyle="1" w:styleId="ranknumber">
    <w:name w:val="rank__number"/>
    <w:basedOn w:val="a0"/>
    <w:rsid w:val="00C67297"/>
  </w:style>
  <w:style w:type="paragraph" w:styleId="a4">
    <w:name w:val="Balloon Text"/>
    <w:basedOn w:val="a"/>
    <w:link w:val="a5"/>
    <w:uiPriority w:val="99"/>
    <w:semiHidden/>
    <w:unhideWhenUsed/>
    <w:rsid w:val="00C6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29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2417E9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1334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0264">
              <w:marLeft w:val="0"/>
              <w:marRight w:val="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3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7406">
              <w:marLeft w:val="0"/>
              <w:marRight w:val="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7267">
              <w:marLeft w:val="0"/>
              <w:marRight w:val="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2021-10-11T20:50:00Z</cp:lastPrinted>
  <dcterms:created xsi:type="dcterms:W3CDTF">2021-10-11T18:46:00Z</dcterms:created>
  <dcterms:modified xsi:type="dcterms:W3CDTF">2021-12-01T18:31:00Z</dcterms:modified>
</cp:coreProperties>
</file>