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451" w:rsidRPr="00E84D80" w:rsidRDefault="003A5451" w:rsidP="00E84D80">
      <w:pPr>
        <w:shd w:val="clear" w:color="auto" w:fill="FFFFFF"/>
        <w:spacing w:after="0" w:line="240" w:lineRule="auto"/>
        <w:contextualSpacing/>
        <w:jc w:val="center"/>
        <w:rPr>
          <w:rFonts w:ascii="AmadeusAP" w:eastAsia="Times New Roman" w:hAnsi="AmadeusAP" w:cs="Times New Roman"/>
          <w:sz w:val="36"/>
          <w:szCs w:val="24"/>
          <w:lang w:eastAsia="ru-RU"/>
        </w:rPr>
      </w:pPr>
      <w:r w:rsidRPr="00E84D80">
        <w:rPr>
          <w:rFonts w:ascii="AmadeusAP" w:eastAsia="Times New Roman" w:hAnsi="AmadeusAP" w:cs="Times New Roman"/>
          <w:b/>
          <w:bCs/>
          <w:sz w:val="36"/>
          <w:szCs w:val="24"/>
          <w:lang w:eastAsia="ru-RU"/>
        </w:rPr>
        <w:t>Применение практико-ориентированн</w:t>
      </w:r>
      <w:r w:rsidR="00717485">
        <w:rPr>
          <w:rFonts w:ascii="AmadeusAP" w:eastAsia="Times New Roman" w:hAnsi="AmadeusAP" w:cs="Times New Roman"/>
          <w:b/>
          <w:bCs/>
          <w:sz w:val="36"/>
          <w:szCs w:val="24"/>
          <w:lang w:eastAsia="ru-RU"/>
        </w:rPr>
        <w:t xml:space="preserve">ых заданий на уроках математики, </w:t>
      </w:r>
      <w:r w:rsidRPr="00E84D80">
        <w:rPr>
          <w:rFonts w:ascii="AmadeusAP" w:eastAsia="Times New Roman" w:hAnsi="AmadeusAP" w:cs="Times New Roman"/>
          <w:b/>
          <w:bCs/>
          <w:sz w:val="36"/>
          <w:szCs w:val="24"/>
          <w:lang w:eastAsia="ru-RU"/>
        </w:rPr>
        <w:t>как средство формирования функциональной грамотности обучающихся</w:t>
      </w:r>
      <w:r w:rsidR="00B119E9">
        <w:rPr>
          <w:rFonts w:ascii="AmadeusAP" w:eastAsia="Times New Roman" w:hAnsi="AmadeusAP" w:cs="Times New Roman"/>
          <w:b/>
          <w:bCs/>
          <w:sz w:val="36"/>
          <w:szCs w:val="24"/>
          <w:lang w:eastAsia="ru-RU"/>
        </w:rPr>
        <w:t>.</w:t>
      </w:r>
    </w:p>
    <w:p w:rsidR="00E84D80" w:rsidRDefault="00E84D80" w:rsidP="00E84D8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A5451" w:rsidRPr="00114E75" w:rsidRDefault="003A5451" w:rsidP="00E84D8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Руководитель МО учителей</w:t>
      </w:r>
    </w:p>
    <w:p w:rsidR="003A5451" w:rsidRPr="00114E75" w:rsidRDefault="00114E75" w:rsidP="00E84D8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физико-</w:t>
      </w:r>
      <w:r w:rsidR="003A5451"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математического</w:t>
      </w:r>
    </w:p>
    <w:p w:rsidR="003A5451" w:rsidRPr="00114E75" w:rsidRDefault="003A5451" w:rsidP="00E84D8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цикла МБОУ «</w:t>
      </w:r>
      <w:r w:rsidR="00114E75"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Золотополенская ОШ</w:t>
      </w:r>
      <w:r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3A5451" w:rsidRPr="00114E75" w:rsidRDefault="00114E75" w:rsidP="00E84D80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Обухова Татьяна Николаевна</w:t>
      </w:r>
    </w:p>
    <w:p w:rsidR="00E84D80" w:rsidRDefault="00E84D80" w:rsidP="00E84D8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</w:p>
    <w:p w:rsidR="003A5451" w:rsidRPr="00E84D80" w:rsidRDefault="008A65D1" w:rsidP="00E84D80">
      <w:pPr>
        <w:shd w:val="clear" w:color="auto" w:fill="FFFFFF"/>
        <w:spacing w:before="100" w:beforeAutospacing="1" w:after="100" w:afterAutospacing="1" w:line="240" w:lineRule="auto"/>
        <w:contextualSpacing/>
        <w:jc w:val="right"/>
        <w:rPr>
          <w:rFonts w:ascii="AmadeusAP" w:eastAsia="Times New Roman" w:hAnsi="AmadeusAP" w:cs="Times New Roman"/>
          <w:bCs/>
          <w:iCs/>
          <w:sz w:val="28"/>
          <w:szCs w:val="21"/>
          <w:lang w:eastAsia="ru-RU"/>
        </w:rPr>
      </w:pPr>
      <w:r>
        <w:rPr>
          <w:rFonts w:ascii="AmadeusAP" w:eastAsia="Times New Roman" w:hAnsi="AmadeusAP" w:cs="Times New Roman"/>
          <w:bCs/>
          <w:iCs/>
          <w:sz w:val="28"/>
          <w:szCs w:val="21"/>
          <w:lang w:eastAsia="ru-RU"/>
        </w:rPr>
        <w:t>«</w:t>
      </w:r>
      <w:r w:rsidR="00E84D80" w:rsidRPr="00E84D80">
        <w:rPr>
          <w:rFonts w:ascii="AmadeusAP" w:eastAsia="Times New Roman" w:hAnsi="AmadeusAP" w:cs="Times New Roman"/>
          <w:bCs/>
          <w:iCs/>
          <w:sz w:val="28"/>
          <w:szCs w:val="21"/>
          <w:lang w:eastAsia="ru-RU"/>
        </w:rPr>
        <w:t>Математике должно учить еще с той целью, чтобы познания</w:t>
      </w:r>
      <w:r w:rsidR="00717485">
        <w:rPr>
          <w:rFonts w:ascii="AmadeusAP" w:eastAsia="Times New Roman" w:hAnsi="AmadeusAP" w:cs="Times New Roman"/>
          <w:bCs/>
          <w:iCs/>
          <w:sz w:val="28"/>
          <w:szCs w:val="21"/>
          <w:lang w:eastAsia="ru-RU"/>
        </w:rPr>
        <w:t>,</w:t>
      </w:r>
      <w:r w:rsidR="00E84D80" w:rsidRPr="00E84D80">
        <w:rPr>
          <w:rFonts w:ascii="AmadeusAP" w:eastAsia="Times New Roman" w:hAnsi="AmadeusAP" w:cs="Times New Roman"/>
          <w:bCs/>
          <w:iCs/>
          <w:sz w:val="28"/>
          <w:szCs w:val="21"/>
          <w:lang w:eastAsia="ru-RU"/>
        </w:rPr>
        <w:t xml:space="preserve"> здесь приобретаемые, были достаточными для обыкновенных потребностей жизни».</w:t>
      </w:r>
    </w:p>
    <w:p w:rsidR="00E84D80" w:rsidRDefault="00E84D80" w:rsidP="00E84D80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</w:pP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 w:rsidRPr="00E84D80"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r>
        <w:rPr>
          <w:rFonts w:ascii="AmadeusAP" w:eastAsia="Times New Roman" w:hAnsi="AmadeusAP" w:cs="Times New Roman"/>
          <w:b/>
          <w:bCs/>
          <w:i/>
          <w:iCs/>
          <w:color w:val="333333"/>
          <w:sz w:val="36"/>
          <w:szCs w:val="21"/>
          <w:lang w:eastAsia="ru-RU"/>
        </w:rPr>
        <w:tab/>
      </w:r>
      <w:proofErr w:type="spellStart"/>
      <w:r w:rsidRPr="00481DCC"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Н.И.Лобачевск</w:t>
      </w:r>
      <w:r>
        <w:rPr>
          <w:rFonts w:ascii="Times New Roman" w:eastAsia="Times New Roman" w:hAnsi="Times New Roman" w:cs="Times New Roman"/>
          <w:i/>
          <w:iCs/>
          <w:color w:val="333333"/>
          <w:sz w:val="21"/>
          <w:szCs w:val="21"/>
          <w:lang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1"/>
          <w:szCs w:val="21"/>
          <w:lang w:eastAsia="ru-RU"/>
        </w:rPr>
        <w:tab/>
      </w:r>
    </w:p>
    <w:p w:rsidR="003A5451" w:rsidRPr="00114E75" w:rsidRDefault="003A5451" w:rsidP="00E84D80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Современная система школьного образования переживает большие изменения в своей структуре. Меняются требования общества к выпускникам: это навыки работы в команде, лидерские качества, инициативность, финансовая и гражданская грамотности и многое другое. Обществу нужна всесторонне развитая личность, способная принимать нестандартные решения, умеющая анализировать, сопоставлять имеющуюся информацию, делать выводы и использовать полученные знания на практике.</w:t>
      </w:r>
    </w:p>
    <w:p w:rsidR="003A5451" w:rsidRPr="00114E75" w:rsidRDefault="003A5451" w:rsidP="008A65D1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несомненно, что новые требования предъявляются к преподаванию школьных предметов, и математики в частности. Учителям нужно пересмотреть навыки приобретения критического мышления на уроках, в этом им могут помочь задания по формированию функциональной грамотности учащихся.</w:t>
      </w:r>
    </w:p>
    <w:p w:rsidR="003A5451" w:rsidRPr="00114E75" w:rsidRDefault="003A5451" w:rsidP="00E84D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По результатам 20</w:t>
      </w:r>
      <w:r w:rsidR="00114E75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114E75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 был проведен анализ итогов деятельности нашей школы, в результате которого выявлены   следующие проблемы:</w:t>
      </w:r>
    </w:p>
    <w:p w:rsidR="003A5451" w:rsidRPr="00114E75" w:rsidRDefault="003A5451" w:rsidP="00E84D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-социально-психологический потенциал обучающихся имеет допустимый уровень для улучшения образовательных результатов, однако образовательные результаты по математике на протяжении 3 лет </w:t>
      </w:r>
      <w:r w:rsidR="0087622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стабильн</w:t>
      </w:r>
      <w:r w:rsidR="00B119E9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невысокие</w:t>
      </w:r>
      <w:r w:rsidR="0087622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результатам ГИА</w:t>
      </w:r>
      <w:r w:rsidRPr="0087622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7622B" w:rsidRDefault="003A5451" w:rsidP="00E84D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622B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-недостаточная мотивированность на качественный результат всех участников образовательных отношений.</w:t>
      </w:r>
    </w:p>
    <w:p w:rsidR="003A5451" w:rsidRPr="00114E75" w:rsidRDefault="00B119E9" w:rsidP="0087622B">
      <w:pPr>
        <w:shd w:val="clear" w:color="auto" w:fill="FFFFFF"/>
        <w:spacing w:after="0" w:line="240" w:lineRule="auto"/>
        <w:ind w:firstLine="99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э</w:t>
      </w:r>
      <w:r w:rsidR="003A5451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том учебном году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заседании </w:t>
      </w:r>
      <w:r w:rsidR="003A5451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методического </w:t>
      </w:r>
      <w:r w:rsidR="008A65D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учителей физико</w:t>
      </w:r>
      <w:r w:rsidR="003A5451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-математического цикла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рассматривался вопрос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повышении</w:t>
      </w:r>
      <w:r w:rsidR="003A5451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функциональной грам</w:t>
      </w:r>
      <w:r w:rsidR="008A65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обучающихся, так и учителей предметников, были поставлены следующие задачи</w:t>
      </w:r>
      <w:r w:rsidR="003A5451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14E75" w:rsidRPr="00114E75" w:rsidRDefault="003A5451" w:rsidP="00E84D8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качество преподавания за счет активизации работы по организации повышения мастерства учителя через работу методического объединения, тем самообразования, курсовой подготовки и т.д.; </w:t>
      </w:r>
    </w:p>
    <w:p w:rsidR="00114E75" w:rsidRPr="00114E75" w:rsidRDefault="003A5451" w:rsidP="00E84D8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работы с обучающимися (высокомотивированными, обучающимися «группы риска»);</w:t>
      </w:r>
      <w:r w:rsidRPr="00114E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</w:p>
    <w:p w:rsidR="003A5451" w:rsidRPr="00114E75" w:rsidRDefault="003A5451" w:rsidP="00E84D80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общего образования, а также </w:t>
      </w:r>
      <w:r w:rsidRPr="00114E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развития у обучающихся способностей к познанию, творческому использованию полученных знаний в любой учебной и жизненной ситуации, готовности к саморазвитию и самоуправлению посредством развития функциональной грамотности.</w:t>
      </w:r>
    </w:p>
    <w:p w:rsidR="003A5451" w:rsidRPr="00114E75" w:rsidRDefault="003A5451" w:rsidP="00E84D8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На заседании </w:t>
      </w:r>
      <w:r w:rsidR="00B119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Pr="00114E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обсудили, что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необходимо знать каждому учителю о функциональной грамотности, </w:t>
      </w:r>
      <w:r w:rsidRPr="00114E7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обозначили имеющиеся проблемы, наметили пути их решения и подобрали эффективные методы и приемы формирования функциональной грамотности на уроках и во внеурочное время.</w:t>
      </w:r>
    </w:p>
    <w:p w:rsidR="003A5451" w:rsidRPr="00114E75" w:rsidRDefault="003A5451" w:rsidP="003A54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 «функциональная математическая грамотность» означает «способность учащегося использовать математические знания, приобретенные им за время обучения в школе, для решения разнообразных задач </w:t>
      </w:r>
      <w:proofErr w:type="spellStart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практико-ориентированного содержания, для дальнейшего обучения и успешной социализации в обществе».</w:t>
      </w:r>
    </w:p>
    <w:p w:rsidR="003A5451" w:rsidRPr="00114E75" w:rsidRDefault="003A5451" w:rsidP="003A54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«функциональная грамотность» предполагает владение умениями: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выявлять проблемы, возникающие в окружающем мире, решаемые посредством математических знаний,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решать их, используя математические знания и методы,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обосновывать принятые решения путем математических суждений,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анализировать использованные методы решения,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интерпретировать полученные результаты с учетом поставленной задачи.</w:t>
      </w:r>
    </w:p>
    <w:p w:rsidR="003A5451" w:rsidRPr="00114E75" w:rsidRDefault="003A5451" w:rsidP="003A5451">
      <w:pPr>
        <w:shd w:val="clear" w:color="auto" w:fill="FFFFFF"/>
        <w:spacing w:after="96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 из ведущих мест в «математической грамотности» отводится учебной задаче.  Учебная задача часто рождается из проблемной ситуации, когда незнание сталкивается с чем-то новым, неизвестным, но решение учебной задачи состоит не в нахождении конкретного выхода, а в отыскании общего способа действия, принципа решения целого класса аналогичных задач. Учебная задача решается школьниками путем выполнения определенных действий: знаю – не знаю – хочу узнать.</w:t>
      </w:r>
    </w:p>
    <w:p w:rsidR="003A5451" w:rsidRPr="00114E75" w:rsidRDefault="003A5451" w:rsidP="003A5451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 Типы учебных задач:</w:t>
      </w:r>
    </w:p>
    <w:p w:rsidR="003A5451" w:rsidRPr="00114E75" w:rsidRDefault="003A5451" w:rsidP="00114E75">
      <w:pPr>
        <w:pStyle w:val="a5"/>
        <w:numPr>
          <w:ilvl w:val="0"/>
          <w:numId w:val="2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в которых имеются лишние данные;</w:t>
      </w:r>
    </w:p>
    <w:p w:rsidR="003A5451" w:rsidRPr="00114E75" w:rsidRDefault="003A5451" w:rsidP="00114E75">
      <w:pPr>
        <w:pStyle w:val="a5"/>
        <w:numPr>
          <w:ilvl w:val="0"/>
          <w:numId w:val="2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с противоречивыми данными;</w:t>
      </w:r>
    </w:p>
    <w:p w:rsidR="003A5451" w:rsidRPr="00114E75" w:rsidRDefault="003A5451" w:rsidP="00114E75">
      <w:pPr>
        <w:pStyle w:val="a5"/>
        <w:numPr>
          <w:ilvl w:val="0"/>
          <w:numId w:val="2"/>
        </w:num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задания, в которых данных недостаточно для решения;</w:t>
      </w:r>
    </w:p>
    <w:p w:rsidR="003A5451" w:rsidRPr="00114E75" w:rsidRDefault="003A5451" w:rsidP="00114E75">
      <w:pPr>
        <w:pStyle w:val="a5"/>
        <w:numPr>
          <w:ilvl w:val="0"/>
          <w:numId w:val="2"/>
        </w:num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многовариативные</w:t>
      </w:r>
      <w:proofErr w:type="spellEnd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(имеют несколько вариантов решения).</w:t>
      </w:r>
    </w:p>
    <w:p w:rsidR="003A5451" w:rsidRPr="00114E75" w:rsidRDefault="003A5451" w:rsidP="0066241F">
      <w:pPr>
        <w:pStyle w:val="a5"/>
        <w:shd w:val="clear" w:color="auto" w:fill="FFFFFF"/>
        <w:spacing w:after="96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4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Предметные задачи: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условии описывается предметная ситуация, для решения которой требуется установление и использование знаний конкретного учебного предмета, изучаемых на разных этапах и в разных его разделах; в ходе анализа условия необходимо «считать информацию», представленную в разных формах, сконструировать способ решения.</w:t>
      </w:r>
    </w:p>
    <w:p w:rsidR="003A5451" w:rsidRPr="0066241F" w:rsidRDefault="003A5451" w:rsidP="0066241F">
      <w:pPr>
        <w:shd w:val="clear" w:color="auto" w:fill="FFFFFF"/>
        <w:spacing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24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Межпредметные</w:t>
      </w:r>
      <w:proofErr w:type="spellEnd"/>
      <w:r w:rsidRPr="006624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задачи:</w:t>
      </w:r>
      <w:r w:rsidRPr="00662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условии описана ситуация на языке одной из предметных областей с явным или неявным использованием языка другой предметной области. Для решения нужно применять знания из соответствующих областей; требуется исследование условия с точки зрения выделенных предметных областей, а также поиск недостающих данных, причем решение и ответ могут зависеть от исходных данных, выбранных (найденных) самими обучающимися.</w:t>
      </w:r>
    </w:p>
    <w:p w:rsidR="003A5451" w:rsidRPr="0066241F" w:rsidRDefault="003A5451" w:rsidP="0066241F">
      <w:pPr>
        <w:shd w:val="clear" w:color="auto" w:fill="FFFFFF"/>
        <w:spacing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4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Практико-ориентированные задачи</w:t>
      </w:r>
      <w:r w:rsidRPr="0066241F">
        <w:rPr>
          <w:rFonts w:ascii="Times New Roman" w:eastAsia="Times New Roman" w:hAnsi="Times New Roman" w:cs="Times New Roman"/>
          <w:sz w:val="24"/>
          <w:szCs w:val="24"/>
          <w:lang w:eastAsia="ru-RU"/>
        </w:rPr>
        <w:t>: в условии описана такая ситуация, с которой подросток встречается в повседневной своей жизненной практике. Для решения задачи нужно мобилизовать не только теоретические знания из конкретной или разных предметных областей, но и применить знания, приобретенные из повседневного опыта самого обучающегося. Данные в задаче должны быть взяты из реальной действительности.</w:t>
      </w:r>
    </w:p>
    <w:p w:rsidR="003A5451" w:rsidRPr="0066241F" w:rsidRDefault="003A5451" w:rsidP="0066241F">
      <w:pPr>
        <w:shd w:val="clear" w:color="auto" w:fill="FFFFFF"/>
        <w:spacing w:after="96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41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Ситуационные задачи:</w:t>
      </w:r>
      <w:r w:rsidRPr="00662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66241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связаны с непосредственным повседневным опытом обучающегося, но они помогают обучающимся увидеть и понять, как и где могут быть полезны ему в будущем знания из различных предметных областей. Решение ситуационных задач стимулирует развитие познавательной мотивации обучающихся.</w:t>
      </w:r>
    </w:p>
    <w:p w:rsidR="003A5451" w:rsidRPr="00114E75" w:rsidRDefault="003A5451" w:rsidP="003A5451">
      <w:pPr>
        <w:shd w:val="clear" w:color="auto" w:fill="FFFFFF"/>
        <w:spacing w:after="96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прием решения задач включает: знание этапов решения, обоснование выбора способа решения на основании анализа текста задачи, а также владение предметными знаниями: понятиями, определениями терминов, правилами, формулами, логическими приемами и операциями.</w:t>
      </w:r>
    </w:p>
    <w:p w:rsidR="003A5451" w:rsidRPr="00114E75" w:rsidRDefault="003A5451" w:rsidP="003A5451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этапам решения можно отнести:</w:t>
      </w:r>
    </w:p>
    <w:p w:rsidR="003A5451" w:rsidRPr="00114E75" w:rsidRDefault="003A5451" w:rsidP="00114E75">
      <w:pPr>
        <w:pStyle w:val="a5"/>
        <w:numPr>
          <w:ilvl w:val="0"/>
          <w:numId w:val="4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текста задачи;</w:t>
      </w:r>
    </w:p>
    <w:p w:rsidR="003A5451" w:rsidRPr="00114E75" w:rsidRDefault="003A5451" w:rsidP="00114E75">
      <w:pPr>
        <w:pStyle w:val="a5"/>
        <w:numPr>
          <w:ilvl w:val="0"/>
          <w:numId w:val="4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текста на язык математики;</w:t>
      </w:r>
    </w:p>
    <w:p w:rsidR="003A5451" w:rsidRPr="00114E75" w:rsidRDefault="003A5451" w:rsidP="00114E75">
      <w:pPr>
        <w:pStyle w:val="a5"/>
        <w:numPr>
          <w:ilvl w:val="0"/>
          <w:numId w:val="4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отношений между данными и вопросом;</w:t>
      </w:r>
    </w:p>
    <w:p w:rsidR="003A5451" w:rsidRPr="00114E75" w:rsidRDefault="003A5451" w:rsidP="00114E75">
      <w:pPr>
        <w:pStyle w:val="a5"/>
        <w:numPr>
          <w:ilvl w:val="0"/>
          <w:numId w:val="4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плана решения задачи;</w:t>
      </w:r>
    </w:p>
    <w:p w:rsidR="003A5451" w:rsidRPr="00114E75" w:rsidRDefault="003A5451" w:rsidP="00114E75">
      <w:pPr>
        <w:pStyle w:val="a5"/>
        <w:numPr>
          <w:ilvl w:val="0"/>
          <w:numId w:val="4"/>
        </w:num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и оценка решения задачи.</w:t>
      </w:r>
    </w:p>
    <w:p w:rsidR="0066241F" w:rsidRDefault="0066241F" w:rsidP="003A5451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A5451" w:rsidRPr="00114E75" w:rsidRDefault="003A5451" w:rsidP="003A5451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задач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5-6 классы</w:t>
      </w:r>
    </w:p>
    <w:p w:rsidR="003A5451" w:rsidRPr="00114E75" w:rsidRDefault="003A5451" w:rsidP="00E84D80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Задача «Покупка»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Мама отправила в 10 часов утра Мишу и бабушку Раю   за покупками в магазин. Это был день недели - среда. Мама знала, что в среду в некоторых магазинах действуют скидки. Она дала им с собой 400 руб. и список необходимых покупок: батон, буханку черного хлеба, пакет кефира, пачку пельменей, упаковку сосисок, пряники. Поблизости находились магазины, со следующими ценами на интересующий товар. Как вы думаете, в каком магазине Миша и бабушка Рая сделают выгодную покупку?</w:t>
      </w:r>
    </w:p>
    <w:tbl>
      <w:tblPr>
        <w:tblW w:w="99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9"/>
        <w:gridCol w:w="3335"/>
        <w:gridCol w:w="1966"/>
        <w:gridCol w:w="1905"/>
        <w:gridCol w:w="1905"/>
      </w:tblGrid>
      <w:tr w:rsidR="00114E75" w:rsidRPr="00114E75" w:rsidTr="003A5451">
        <w:trPr>
          <w:jc w:val="center"/>
        </w:trPr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магазинов</w:t>
            </w:r>
          </w:p>
        </w:tc>
        <w:tc>
          <w:tcPr>
            <w:tcW w:w="17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«Пятёрочка»</w:t>
            </w:r>
          </w:p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+5% скидка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«Магнит»</w:t>
            </w:r>
          </w:p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+ 10 %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«Победа»</w:t>
            </w:r>
          </w:p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0 %</w:t>
            </w:r>
          </w:p>
        </w:tc>
      </w:tr>
      <w:tr w:rsidR="00114E75" w:rsidRPr="00114E75" w:rsidTr="003A5451">
        <w:trPr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Батон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рублей</w:t>
            </w:r>
          </w:p>
        </w:tc>
      </w:tr>
      <w:tr w:rsidR="00114E75" w:rsidRPr="00114E75" w:rsidTr="003A5451">
        <w:trPr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Буханка черного хлеба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рублей</w:t>
            </w:r>
          </w:p>
        </w:tc>
      </w:tr>
      <w:tr w:rsidR="00114E75" w:rsidRPr="00114E75" w:rsidTr="003A5451">
        <w:trPr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</w:t>
            </w:r>
            <w:r w:rsidR="00CF18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кефира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рубля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рублей</w:t>
            </w:r>
          </w:p>
        </w:tc>
      </w:tr>
      <w:tr w:rsidR="00114E75" w:rsidRPr="00114E75" w:rsidTr="003A5451">
        <w:trPr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 пельменей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 рубля</w:t>
            </w:r>
          </w:p>
        </w:tc>
      </w:tr>
      <w:tr w:rsidR="00114E75" w:rsidRPr="00114E75" w:rsidTr="003A5451">
        <w:trPr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Упаковка сосисок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275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рублей</w:t>
            </w:r>
          </w:p>
        </w:tc>
      </w:tr>
      <w:tr w:rsidR="00114E75" w:rsidRPr="00114E75" w:rsidTr="003A5451">
        <w:trPr>
          <w:jc w:val="center"/>
        </w:trPr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Пряники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59 рублей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рублей</w:t>
            </w:r>
          </w:p>
        </w:tc>
      </w:tr>
    </w:tbl>
    <w:p w:rsidR="003A5451" w:rsidRPr="00114E75" w:rsidRDefault="003A5451" w:rsidP="003A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5451" w:rsidRPr="00114E75" w:rsidRDefault="003A5451" w:rsidP="00E84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Задача  «</w:t>
      </w:r>
      <w:proofErr w:type="gramEnd"/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План»</w:t>
      </w:r>
    </w:p>
    <w:p w:rsidR="003A5451" w:rsidRPr="00114E75" w:rsidRDefault="003A5451" w:rsidP="003A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5D54FA1C" wp14:editId="200BE655">
            <wp:extent cx="4933950" cy="2466975"/>
            <wp:effectExtent l="0" t="0" r="0" b="9525"/>
            <wp:docPr id="1" name="Рисунок 9" descr="https://documents.infourok.ru/66bd3982-21e6-4f35-8760-5d6aa554818c/0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ocuments.infourok.ru/66bd3982-21e6-4f35-8760-5d6aa554818c/0/image00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51" w:rsidRPr="00114E75" w:rsidRDefault="003A5451" w:rsidP="003A54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Прочитайте внимательно текст и выполните задание. На плане изображено домохозяйство по адресу: с. </w:t>
      </w:r>
      <w:proofErr w:type="spellStart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Авдеево</w:t>
      </w:r>
      <w:proofErr w:type="spellEnd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, 3-</w:t>
      </w:r>
      <w:proofErr w:type="gramStart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й  Поперечный</w:t>
      </w:r>
      <w:proofErr w:type="gramEnd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13 (сторона каждой клетки на плане равна 2 м). Участок имеет прямоугольную форму. Выезд и въезд осуществляются через единственные ворота. При входе на участок справа от ворот находится баня, а слева — гараж, отмеченный на плане цифрой 7. Площадь, занятая гаражом, равна 32 кв. м. Жилой дом находится в глубине территории. Помимо гаража, жилого дома и бани, на участке имеется сарай (подсобное помещение), расположенный рядом с гаражом, и теплица, построенная на территории огорода (огород отмечен цифрой 2).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1)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Перед жилым домом имеются яблоневые посадки. Все дорожки внутри участка имеют ширину 1 м и вымощены тротуарной плиткой размером 1 м × 1 м. Между баней и гаражом имеется площадка площадью 64 кв. м, вымощенная такой же плиткой. Хозяйка захотела поменять тротуарную плитку. Тротуарная плитка продаётся в упаковках по 4 штуки. Сколько упаковок плитки понадобилось, чтобы выложить все дорожки и площадку перед гаражом? В таблице представлены фирмы, где можно приобрести понравившуюся тротуарную </w:t>
      </w:r>
      <w:r w:rsidR="008A65D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литку. Выбрать выгодную покупку.</w:t>
      </w:r>
    </w:p>
    <w:tbl>
      <w:tblPr>
        <w:tblpPr w:leftFromText="180" w:rightFromText="180" w:vertAnchor="text"/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5"/>
        <w:gridCol w:w="1801"/>
        <w:gridCol w:w="1801"/>
        <w:gridCol w:w="3152"/>
        <w:gridCol w:w="2401"/>
      </w:tblGrid>
      <w:tr w:rsidR="00114E75" w:rsidRPr="00114E75" w:rsidTr="003A5451"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фирмы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1 упаковки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доставки от общей</w:t>
            </w:r>
          </w:p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покупки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</w:t>
            </w:r>
          </w:p>
        </w:tc>
      </w:tr>
      <w:tr w:rsidR="00114E75" w:rsidRPr="00114E75" w:rsidTr="003A5451"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 </w:t>
            </w:r>
            <w:proofErr w:type="spellStart"/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4E75" w:rsidRPr="00114E75" w:rsidTr="003A5451"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Дружба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34 </w:t>
            </w:r>
            <w:proofErr w:type="spellStart"/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14E75" w:rsidRPr="00114E75" w:rsidTr="003A5451">
        <w:tc>
          <w:tcPr>
            <w:tcW w:w="7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39 </w:t>
            </w:r>
            <w:proofErr w:type="spellStart"/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A5451" w:rsidRPr="00114E75" w:rsidRDefault="003A5451" w:rsidP="003A54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E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2) 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       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Хозяйка решила покрасить пол в гараже. Для покраски 1м</w:t>
      </w:r>
      <w:proofErr w:type="gramStart"/>
      <w:r w:rsidRPr="00114E7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  пола</w:t>
      </w:r>
      <w:proofErr w:type="gramEnd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требуется 140 г краски. Краска продается в банках по 1,5 кг. Сколько банок краски нужно купить для покраски пол</w:t>
      </w:r>
      <w:r w:rsidR="008A65D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гараже?  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 3)  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сарае хозяйка держит курей, они свободно гуляют по территории участка, на котором построен дом.</w:t>
      </w: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решила огородить огород, чтобы куры не портили посевы. Нужно купить сетку-</w:t>
      </w:r>
      <w:proofErr w:type="spellStart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рабица</w:t>
      </w:r>
      <w:proofErr w:type="spellEnd"/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 1м сетки стоит 45 рублей</w:t>
      </w: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сколько обойдется покупка сетки.</w:t>
      </w: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7-8 классы</w:t>
      </w:r>
    </w:p>
    <w:p w:rsidR="003A5451" w:rsidRPr="00114E75" w:rsidRDefault="003A5451" w:rsidP="00E84D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Задача</w:t>
      </w:r>
      <w:r w:rsidRPr="00114E7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«Сколько стоит собрать ребенка в школу»</w:t>
      </w:r>
    </w:p>
    <w:p w:rsidR="003A5451" w:rsidRPr="00114E75" w:rsidRDefault="003A5451" w:rsidP="003A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8FFC69" wp14:editId="45D2FE18">
            <wp:extent cx="5905500" cy="5391150"/>
            <wp:effectExtent l="0" t="0" r="0" b="0"/>
            <wp:docPr id="2" name="Рисунок 10" descr="https://documents.infourok.ru/66bd3982-21e6-4f35-8760-5d6aa554818c/0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ocuments.infourok.ru/66bd3982-21e6-4f35-8760-5d6aa554818c/0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Вами данные о сборе школьников первого класса в школу. Изучите информацию и ответьте на вопросы: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Рассчитайте, какой процент от семейного дохода нужно потратить на первоклассника в семье, если ее суммарный доход 52000 руб.?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Рассчитайте, на кого семья потратит больше: на девочку или мальчика? И на сколько процентов?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Сколько процентов от общих затрат на мальчика, стоит костюм школьника?</w:t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Какие вопросы Вы сможете задать своим одноклассникам по данным рисунка? Составьте задачи на проценты.</w:t>
      </w:r>
    </w:p>
    <w:p w:rsidR="003A5451" w:rsidRPr="00114E75" w:rsidRDefault="003A5451" w:rsidP="003A5451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класс</w:t>
      </w:r>
    </w:p>
    <w:p w:rsidR="003A5451" w:rsidRPr="00114E75" w:rsidRDefault="003A5451" w:rsidP="00E84D80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Задача «Автомобиль»</w:t>
      </w:r>
    </w:p>
    <w:p w:rsidR="003A5451" w:rsidRPr="00114E75" w:rsidRDefault="003A5451" w:rsidP="003A5451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Клиент хочет арендовать автомобиль на сутки для поездки протяженностью 500 км. В таблице приведены характеристики трех автомобилей и стоимость их аренды. Помимо аренды, клиент обязан оплатить топливо для автомобиля на всю поездку. Цена дизельного топлива - 42 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руб. за литр, бензин -47 руб. за литр, газа – 30 руб. за литр. Сколько рублей заплатит клиент за аренду и топливо, если выберет самый дешевый вариант?</w:t>
      </w:r>
    </w:p>
    <w:p w:rsidR="003A5451" w:rsidRPr="00114E75" w:rsidRDefault="003A5451" w:rsidP="003A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A6AB02A" wp14:editId="79F5261A">
            <wp:extent cx="6096000" cy="1066800"/>
            <wp:effectExtent l="0" t="0" r="0" b="0"/>
            <wp:docPr id="3" name="Рисунок 11" descr="https://documents.infourok.ru/66bd3982-21e6-4f35-8760-5d6aa554818c/0/image0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ocuments.infourok.ru/66bd3982-21e6-4f35-8760-5d6aa554818c/0/image00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51" w:rsidRPr="00114E75" w:rsidRDefault="003A5451" w:rsidP="003A54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10-11 классы</w:t>
      </w:r>
    </w:p>
    <w:p w:rsidR="003A5451" w:rsidRPr="00114E75" w:rsidRDefault="008A65D1" w:rsidP="00E84D80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Задача «О чемодана</w:t>
      </w:r>
      <w:r w:rsidR="003A5451"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х»</w:t>
      </w:r>
    </w:p>
    <w:p w:rsidR="003A5451" w:rsidRPr="00114E75" w:rsidRDefault="003A5451" w:rsidP="003A5451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приведены данные о шести чемоданах. По правилам авиакомпании сумма трех измерений (длина, высота, ширина) чемодана, сдаваемого в багаж, не должна превышать 158 см, а масса не должна превышать 23 кг. Какие чемоданы можно сдать в багаж по правилам авиакомпании? В ответе укажите номера всех выбранных чемоданов без пробелов, запятых и других символов.</w:t>
      </w:r>
    </w:p>
    <w:p w:rsidR="003A5451" w:rsidRPr="00114E75" w:rsidRDefault="003A5451" w:rsidP="003A5451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CC3B465" wp14:editId="0AEC77C3">
            <wp:extent cx="5362575" cy="1590675"/>
            <wp:effectExtent l="0" t="0" r="9525" b="9525"/>
            <wp:docPr id="4" name="Рисунок 4" descr="https://documents.infourok.ru/66bd3982-21e6-4f35-8760-5d6aa554818c/0/image0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ocuments.infourok.ru/66bd3982-21e6-4f35-8760-5d6aa554818c/0/image00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51" w:rsidRPr="00114E75" w:rsidRDefault="003A5451" w:rsidP="00E84D80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Задача «Музеи»</w:t>
      </w:r>
    </w:p>
    <w:p w:rsidR="003A5451" w:rsidRPr="00114E75" w:rsidRDefault="003A5451" w:rsidP="003A5451">
      <w:pPr>
        <w:shd w:val="clear" w:color="auto" w:fill="FFFFFF"/>
        <w:spacing w:after="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Турист хочет посетить 4 музея в Санкт-Петербурге: Эрмитаж, Русский музей, Петропавловскую крепость и Исаакиевский собор. Экскурсионное бюро предлагает маршруты с посещением одного или нескольких объектов. Сведения о стоимости билетов и составе маршрутов представлены в таблице.</w:t>
      </w:r>
    </w:p>
    <w:p w:rsidR="003A5451" w:rsidRPr="00114E75" w:rsidRDefault="003A5451" w:rsidP="003A5451">
      <w:pPr>
        <w:shd w:val="clear" w:color="auto" w:fill="FFFFFF"/>
        <w:spacing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маршруты должен выбрать путешественник, чтобы посетить все четыре музея и затратить на все билеты наименьшую сумму? В ответе укажите ровно один вариант номеров маршрутов без пробелов, запятых и других символов.</w:t>
      </w:r>
    </w:p>
    <w:p w:rsidR="003A5451" w:rsidRPr="00114E75" w:rsidRDefault="003A5451" w:rsidP="003A5451">
      <w:pPr>
        <w:shd w:val="clear" w:color="auto" w:fill="FFFFFF"/>
        <w:spacing w:after="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BB2AFD" wp14:editId="236CF9C3">
            <wp:extent cx="5972175" cy="1819275"/>
            <wp:effectExtent l="0" t="0" r="9525" b="9525"/>
            <wp:docPr id="5" name="Рисунок 5" descr="https://documents.infourok.ru/66bd3982-21e6-4f35-8760-5d6aa554818c/0/image0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66bd3982-21e6-4f35-8760-5d6aa554818c/0/image00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451" w:rsidRPr="00114E75" w:rsidRDefault="003A5451" w:rsidP="003A54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A5451" w:rsidRPr="00114E75" w:rsidRDefault="00B26B1D" w:rsidP="003A5451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A5451"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бучение с использованием практико-ориентированных заданий приводит к более прочному усвоению информации, так как возникают ассоциации с конкретными действиями и событиями. Особенность этих заданий (необычная формулировка, связь с жизнью, межпредметные связи) вызывают повышенный интерес учащихся, способствуют развитию любознательности, творческой активности. Обучающихся захватывает сам процесс поиска путей решения задач. Они получают возможность развивать логическое и ассоциативное мышление.</w:t>
      </w:r>
    </w:p>
    <w:p w:rsidR="00114E75" w:rsidRPr="00114E75" w:rsidRDefault="00114E75" w:rsidP="00114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bookmarkStart w:id="0" w:name="_GoBack"/>
      <w:bookmarkEnd w:id="0"/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сказать,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ля решения проблемы математически грамотный учащийся сначала должен увидеть математическую природу проблемы, представленной в контексте реального мира, и сформулировать ее на языке математики.</w:t>
      </w:r>
    </w:p>
    <w:p w:rsidR="00114E75" w:rsidRPr="00114E75" w:rsidRDefault="00114E75" w:rsidP="00114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Это преобразование требует математических рассуждений и, возможно, является центральным компонентом того, что значит быть математически грамотным.</w:t>
      </w:r>
    </w:p>
    <w:p w:rsidR="00114E75" w:rsidRPr="00114E75" w:rsidRDefault="00114E75" w:rsidP="00114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один из навыков XXI века.</w:t>
      </w:r>
    </w:p>
    <w:p w:rsidR="00114E75" w:rsidRPr="00114E75" w:rsidRDefault="00114E75" w:rsidP="00114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школа пока ещё продолжает ориентироваться на обучение, выпуская в жизнь человека обученного, но, тогда как сегодняшнее, информационное общество запрашивает человека обучающегося, способного самостоятельно учиться и готового к реальным действиям и принятию решений.</w:t>
      </w:r>
    </w:p>
    <w:p w:rsidR="00114E75" w:rsidRPr="00114E75" w:rsidRDefault="00114E75" w:rsidP="00114E7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определяет значимость математики в формировании у учащихся умений решать задачи, возникающие в процессе практической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4E7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человека.</w:t>
      </w:r>
    </w:p>
    <w:p w:rsidR="003A5451" w:rsidRPr="00114E75" w:rsidRDefault="003A5451" w:rsidP="003A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3A5451" w:rsidRPr="00114E75" w:rsidRDefault="003A5451" w:rsidP="003A54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6B67D1E" wp14:editId="41EAA21E">
                <wp:extent cx="381000" cy="381000"/>
                <wp:effectExtent l="0" t="0" r="0" b="0"/>
                <wp:docPr id="11" name="AutoShape 14" descr="поделиться в vk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F6E9C5" id="AutoShape 1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114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15A37E8" wp14:editId="5D1FA568">
                <wp:extent cx="381000" cy="381000"/>
                <wp:effectExtent l="0" t="0" r="0" b="0"/>
                <wp:docPr id="10" name="AutoShape 15" descr="поделиться в одноклассниках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A50A88" id="AutoShape 15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114E7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221976BA" wp14:editId="45EC7F48">
                <wp:extent cx="381000" cy="381000"/>
                <wp:effectExtent l="0" t="0" r="0" b="0"/>
                <wp:docPr id="9" name="AutoShape 16" descr="поделиться в facebook">
                  <a:hlinkClick xmlns:a="http://schemas.openxmlformats.org/drawingml/2006/main" r:id="rId10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379E397" id="AutoShape 16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5823AA" w:rsidRPr="00114E75" w:rsidRDefault="005823AA">
      <w:pPr>
        <w:rPr>
          <w:rFonts w:ascii="Times New Roman" w:hAnsi="Times New Roman" w:cs="Times New Roman"/>
          <w:sz w:val="24"/>
          <w:szCs w:val="24"/>
        </w:rPr>
      </w:pPr>
    </w:p>
    <w:sectPr w:rsidR="005823AA" w:rsidRPr="00114E75" w:rsidSect="00E84D80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madeusAP">
    <w:altName w:val="Gabriola"/>
    <w:charset w:val="CC"/>
    <w:family w:val="decorative"/>
    <w:pitch w:val="variable"/>
    <w:sig w:usb0="00000201" w:usb1="0000004A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C3C09"/>
    <w:multiLevelType w:val="hybridMultilevel"/>
    <w:tmpl w:val="C92C4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B5397"/>
    <w:multiLevelType w:val="multilevel"/>
    <w:tmpl w:val="37540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A62DAD"/>
    <w:multiLevelType w:val="hybridMultilevel"/>
    <w:tmpl w:val="0E1E08D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4C5702"/>
    <w:multiLevelType w:val="hybridMultilevel"/>
    <w:tmpl w:val="6598E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D70932"/>
    <w:multiLevelType w:val="hybridMultilevel"/>
    <w:tmpl w:val="E8349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451"/>
    <w:rsid w:val="000362FA"/>
    <w:rsid w:val="00114E75"/>
    <w:rsid w:val="003A5451"/>
    <w:rsid w:val="005823AA"/>
    <w:rsid w:val="0066241F"/>
    <w:rsid w:val="00717485"/>
    <w:rsid w:val="0087622B"/>
    <w:rsid w:val="008A65D1"/>
    <w:rsid w:val="00B119E9"/>
    <w:rsid w:val="00B26B1D"/>
    <w:rsid w:val="00CF1894"/>
    <w:rsid w:val="00E84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643C"/>
  <w15:docId w15:val="{DED16043-2293-4C48-8B3F-A611FA861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45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4E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8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75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372246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1813</Words>
  <Characters>10340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2022-02-06T12:37:00Z</dcterms:created>
  <dcterms:modified xsi:type="dcterms:W3CDTF">2022-02-16T17:17:00Z</dcterms:modified>
</cp:coreProperties>
</file>